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CF2" w:rsidRPr="004B7326" w:rsidRDefault="00625CF2" w:rsidP="004B7326">
      <w:pPr>
        <w:spacing w:line="276" w:lineRule="auto"/>
        <w:jc w:val="center"/>
        <w:rPr>
          <w:rFonts w:ascii="Arial" w:hAnsi="Arial" w:cs="Arial"/>
          <w:b/>
          <w:sz w:val="22"/>
          <w:szCs w:val="22"/>
        </w:rPr>
      </w:pPr>
      <w:r w:rsidRPr="004B7326">
        <w:rPr>
          <w:rFonts w:ascii="Arial" w:hAnsi="Arial" w:cs="Arial"/>
          <w:b/>
          <w:sz w:val="22"/>
          <w:szCs w:val="22"/>
        </w:rPr>
        <w:t>BEFORE THE O</w:t>
      </w:r>
      <w:r w:rsidR="00FF0428">
        <w:rPr>
          <w:rFonts w:ascii="Arial" w:hAnsi="Arial" w:cs="Arial"/>
          <w:b/>
          <w:sz w:val="22"/>
          <w:szCs w:val="22"/>
        </w:rPr>
        <w:t xml:space="preserve">DISHA </w:t>
      </w:r>
      <w:r w:rsidRPr="004B7326">
        <w:rPr>
          <w:rFonts w:ascii="Arial" w:hAnsi="Arial" w:cs="Arial"/>
          <w:b/>
          <w:sz w:val="22"/>
          <w:szCs w:val="22"/>
        </w:rPr>
        <w:t>ELECTRICITY REGULATORY COMMISSION, BIDYUT NIYAMAK BHAWAN, Unit-VIII, BHUBANESWAR</w:t>
      </w:r>
    </w:p>
    <w:p w:rsidR="00625CF2" w:rsidRDefault="00625CF2" w:rsidP="00FF0428">
      <w:pPr>
        <w:tabs>
          <w:tab w:val="left" w:pos="7110"/>
        </w:tabs>
        <w:spacing w:line="276" w:lineRule="auto"/>
        <w:jc w:val="right"/>
        <w:rPr>
          <w:rFonts w:ascii="Arial" w:hAnsi="Arial" w:cs="Arial"/>
          <w:b/>
          <w:sz w:val="22"/>
          <w:szCs w:val="22"/>
          <w:u w:val="single"/>
        </w:rPr>
      </w:pPr>
      <w:r w:rsidRPr="004B7326">
        <w:rPr>
          <w:rFonts w:ascii="Arial" w:hAnsi="Arial" w:cs="Arial"/>
          <w:sz w:val="22"/>
          <w:szCs w:val="22"/>
        </w:rPr>
        <w:t xml:space="preserve">                                                                                                          </w:t>
      </w:r>
      <w:r w:rsidR="001A63BE" w:rsidRPr="00FF0428">
        <w:rPr>
          <w:rFonts w:ascii="Arial" w:hAnsi="Arial" w:cs="Arial"/>
          <w:b/>
          <w:sz w:val="22"/>
          <w:szCs w:val="22"/>
          <w:u w:val="single"/>
        </w:rPr>
        <w:t xml:space="preserve">Case No. </w:t>
      </w:r>
      <w:r w:rsidR="00902C89">
        <w:rPr>
          <w:rFonts w:ascii="Arial" w:hAnsi="Arial" w:cs="Arial"/>
          <w:b/>
          <w:sz w:val="22"/>
          <w:szCs w:val="22"/>
          <w:u w:val="single"/>
        </w:rPr>
        <w:t>71</w:t>
      </w:r>
      <w:r w:rsidR="001A63BE" w:rsidRPr="00FF0428">
        <w:rPr>
          <w:rFonts w:ascii="Arial" w:hAnsi="Arial" w:cs="Arial"/>
          <w:b/>
          <w:sz w:val="22"/>
          <w:szCs w:val="22"/>
          <w:u w:val="single"/>
        </w:rPr>
        <w:t>/201</w:t>
      </w:r>
      <w:r w:rsidR="00902C89">
        <w:rPr>
          <w:rFonts w:ascii="Arial" w:hAnsi="Arial" w:cs="Arial"/>
          <w:b/>
          <w:sz w:val="22"/>
          <w:szCs w:val="22"/>
          <w:u w:val="single"/>
        </w:rPr>
        <w:t>4</w:t>
      </w:r>
    </w:p>
    <w:p w:rsidR="00D869DC" w:rsidRPr="00FF0428" w:rsidRDefault="00D869DC" w:rsidP="00FF0428">
      <w:pPr>
        <w:tabs>
          <w:tab w:val="left" w:pos="7110"/>
        </w:tabs>
        <w:spacing w:line="276" w:lineRule="auto"/>
        <w:jc w:val="right"/>
        <w:rPr>
          <w:rFonts w:ascii="Arial" w:hAnsi="Arial" w:cs="Arial"/>
          <w:b/>
          <w:sz w:val="22"/>
          <w:szCs w:val="22"/>
          <w:u w:val="single"/>
        </w:rPr>
      </w:pPr>
    </w:p>
    <w:p w:rsidR="00625CF2" w:rsidRPr="00961543" w:rsidRDefault="00FF0428" w:rsidP="004B7326">
      <w:pPr>
        <w:pStyle w:val="BodyTextIndent2"/>
        <w:spacing w:line="276" w:lineRule="auto"/>
        <w:ind w:left="2880" w:hanging="2880"/>
        <w:rPr>
          <w:rFonts w:ascii="Arial" w:hAnsi="Arial" w:cs="Arial"/>
          <w:sz w:val="22"/>
          <w:szCs w:val="22"/>
        </w:rPr>
      </w:pPr>
      <w:r>
        <w:rPr>
          <w:rFonts w:ascii="Arial" w:hAnsi="Arial" w:cs="Arial"/>
          <w:b/>
          <w:sz w:val="22"/>
          <w:szCs w:val="22"/>
        </w:rPr>
        <w:t xml:space="preserve">In The Matter Of: </w:t>
      </w:r>
      <w:r w:rsidR="00625CF2" w:rsidRPr="00961543">
        <w:rPr>
          <w:rFonts w:ascii="Arial" w:hAnsi="Arial" w:cs="Arial"/>
          <w:sz w:val="22"/>
          <w:szCs w:val="22"/>
        </w:rPr>
        <w:t>North Eastern Electricity Supply Company of   Orissa Limited (NESCO)</w:t>
      </w:r>
    </w:p>
    <w:p w:rsidR="00D869DC" w:rsidRDefault="00625CF2" w:rsidP="004B7326">
      <w:pPr>
        <w:tabs>
          <w:tab w:val="left" w:pos="6080"/>
        </w:tabs>
        <w:spacing w:line="276" w:lineRule="auto"/>
        <w:rPr>
          <w:rFonts w:ascii="Arial" w:hAnsi="Arial" w:cs="Arial"/>
          <w:b/>
          <w:sz w:val="22"/>
          <w:szCs w:val="22"/>
        </w:rPr>
      </w:pPr>
      <w:r w:rsidRPr="004B7326">
        <w:rPr>
          <w:rFonts w:ascii="Arial" w:hAnsi="Arial" w:cs="Arial"/>
          <w:b/>
          <w:sz w:val="22"/>
          <w:szCs w:val="22"/>
        </w:rPr>
        <w:t xml:space="preserve">                                        </w:t>
      </w:r>
      <w:r w:rsidRPr="004B7326">
        <w:rPr>
          <w:rFonts w:ascii="Arial" w:hAnsi="Arial" w:cs="Arial"/>
          <w:b/>
          <w:sz w:val="22"/>
          <w:szCs w:val="22"/>
        </w:rPr>
        <w:tab/>
      </w:r>
      <w:r w:rsidR="00D869DC">
        <w:rPr>
          <w:rFonts w:ascii="Arial" w:hAnsi="Arial" w:cs="Arial"/>
          <w:b/>
          <w:sz w:val="22"/>
          <w:szCs w:val="22"/>
        </w:rPr>
        <w:t xml:space="preserve">             …………Applicant</w:t>
      </w:r>
      <w:r w:rsidRPr="004B7326">
        <w:rPr>
          <w:rFonts w:ascii="Arial" w:hAnsi="Arial" w:cs="Arial"/>
          <w:b/>
          <w:sz w:val="22"/>
          <w:szCs w:val="22"/>
        </w:rPr>
        <w:t xml:space="preserve">  </w:t>
      </w:r>
    </w:p>
    <w:p w:rsidR="00625CF2" w:rsidRPr="004B7326" w:rsidRDefault="00625CF2" w:rsidP="004B7326">
      <w:pPr>
        <w:tabs>
          <w:tab w:val="left" w:pos="6080"/>
        </w:tabs>
        <w:spacing w:line="276" w:lineRule="auto"/>
        <w:rPr>
          <w:rFonts w:ascii="Arial" w:hAnsi="Arial" w:cs="Arial"/>
          <w:b/>
          <w:sz w:val="22"/>
          <w:szCs w:val="22"/>
        </w:rPr>
      </w:pPr>
      <w:r w:rsidRPr="004B7326">
        <w:rPr>
          <w:rFonts w:ascii="Arial" w:hAnsi="Arial" w:cs="Arial"/>
          <w:b/>
          <w:sz w:val="22"/>
          <w:szCs w:val="22"/>
        </w:rPr>
        <w:t xml:space="preserve">                        </w:t>
      </w:r>
    </w:p>
    <w:p w:rsidR="00625CF2" w:rsidRDefault="00625CF2" w:rsidP="0071689C">
      <w:pPr>
        <w:spacing w:line="276" w:lineRule="auto"/>
        <w:jc w:val="center"/>
        <w:rPr>
          <w:rFonts w:ascii="Arial" w:hAnsi="Arial" w:cs="Arial"/>
          <w:b/>
          <w:sz w:val="22"/>
          <w:szCs w:val="22"/>
        </w:rPr>
      </w:pPr>
      <w:r w:rsidRPr="0071689C">
        <w:rPr>
          <w:rFonts w:ascii="Arial" w:hAnsi="Arial" w:cs="Arial"/>
          <w:b/>
          <w:sz w:val="22"/>
          <w:szCs w:val="22"/>
        </w:rPr>
        <w:t>AND</w:t>
      </w:r>
    </w:p>
    <w:p w:rsidR="00D869DC" w:rsidRPr="0071689C" w:rsidRDefault="00D869DC" w:rsidP="0071689C">
      <w:pPr>
        <w:spacing w:line="276" w:lineRule="auto"/>
        <w:jc w:val="center"/>
        <w:rPr>
          <w:rFonts w:ascii="Arial" w:hAnsi="Arial" w:cs="Arial"/>
          <w:b/>
          <w:sz w:val="22"/>
          <w:szCs w:val="22"/>
        </w:rPr>
      </w:pPr>
    </w:p>
    <w:p w:rsidR="00625CF2" w:rsidRDefault="00FF0428" w:rsidP="004B7326">
      <w:pPr>
        <w:spacing w:line="276" w:lineRule="auto"/>
        <w:rPr>
          <w:rFonts w:ascii="Arial" w:hAnsi="Arial" w:cs="Arial"/>
          <w:sz w:val="22"/>
          <w:szCs w:val="22"/>
        </w:rPr>
      </w:pPr>
      <w:r>
        <w:rPr>
          <w:rFonts w:ascii="Arial" w:hAnsi="Arial" w:cs="Arial"/>
          <w:b/>
          <w:sz w:val="22"/>
          <w:szCs w:val="22"/>
        </w:rPr>
        <w:t xml:space="preserve">In The Matter Of: </w:t>
      </w:r>
      <w:r w:rsidR="00625CF2" w:rsidRPr="00961543">
        <w:rPr>
          <w:rFonts w:ascii="Arial" w:hAnsi="Arial" w:cs="Arial"/>
          <w:sz w:val="22"/>
          <w:szCs w:val="22"/>
        </w:rPr>
        <w:t>Orissa Consumer Association, Cuttack</w:t>
      </w:r>
    </w:p>
    <w:p w:rsidR="00D869DC" w:rsidRPr="00961543" w:rsidRDefault="00D869DC" w:rsidP="004B7326">
      <w:pPr>
        <w:spacing w:line="276" w:lineRule="auto"/>
        <w:rPr>
          <w:rFonts w:ascii="Arial" w:hAnsi="Arial" w:cs="Arial"/>
          <w:sz w:val="22"/>
          <w:szCs w:val="22"/>
        </w:rPr>
      </w:pPr>
    </w:p>
    <w:p w:rsidR="0071689C" w:rsidRDefault="00961543" w:rsidP="004B7326">
      <w:pPr>
        <w:spacing w:line="276" w:lineRule="auto"/>
        <w:rPr>
          <w:rFonts w:ascii="Arial" w:hAnsi="Arial" w:cs="Arial"/>
          <w:sz w:val="22"/>
          <w:szCs w:val="22"/>
        </w:rPr>
      </w:pPr>
      <w:r>
        <w:rPr>
          <w:rFonts w:ascii="Arial" w:hAnsi="Arial" w:cs="Arial"/>
          <w:sz w:val="22"/>
          <w:szCs w:val="22"/>
        </w:rPr>
        <w:t xml:space="preserve">                             </w:t>
      </w:r>
      <w:r w:rsidR="0071689C" w:rsidRPr="00961543">
        <w:rPr>
          <w:rFonts w:ascii="Arial" w:hAnsi="Arial" w:cs="Arial"/>
          <w:sz w:val="22"/>
          <w:szCs w:val="22"/>
        </w:rPr>
        <w:t xml:space="preserve">Federation of Consumer </w:t>
      </w:r>
      <w:proofErr w:type="spellStart"/>
      <w:r w:rsidR="0071689C" w:rsidRPr="00961543">
        <w:rPr>
          <w:rFonts w:ascii="Arial" w:hAnsi="Arial" w:cs="Arial"/>
          <w:sz w:val="22"/>
          <w:szCs w:val="22"/>
        </w:rPr>
        <w:t>Organisations</w:t>
      </w:r>
      <w:proofErr w:type="spellEnd"/>
      <w:r w:rsidR="0071689C" w:rsidRPr="00961543">
        <w:rPr>
          <w:rFonts w:ascii="Arial" w:hAnsi="Arial" w:cs="Arial"/>
          <w:sz w:val="22"/>
          <w:szCs w:val="22"/>
        </w:rPr>
        <w:t>, Cuttack</w:t>
      </w:r>
    </w:p>
    <w:p w:rsidR="00D869DC" w:rsidRPr="00961543" w:rsidRDefault="00D869DC" w:rsidP="004B7326">
      <w:pPr>
        <w:spacing w:line="276" w:lineRule="auto"/>
        <w:rPr>
          <w:rFonts w:ascii="Arial" w:hAnsi="Arial" w:cs="Arial"/>
          <w:sz w:val="22"/>
          <w:szCs w:val="22"/>
        </w:rPr>
      </w:pPr>
    </w:p>
    <w:p w:rsidR="00FF0428" w:rsidRPr="00961543" w:rsidRDefault="00961543" w:rsidP="004601DF">
      <w:pPr>
        <w:spacing w:line="276" w:lineRule="auto"/>
        <w:rPr>
          <w:rFonts w:ascii="Arial" w:hAnsi="Arial" w:cs="Arial"/>
          <w:sz w:val="22"/>
          <w:szCs w:val="22"/>
        </w:rPr>
      </w:pPr>
      <w:r>
        <w:rPr>
          <w:rFonts w:ascii="Arial" w:hAnsi="Arial" w:cs="Arial"/>
          <w:sz w:val="22"/>
          <w:szCs w:val="22"/>
        </w:rPr>
        <w:t xml:space="preserve">                             </w:t>
      </w:r>
      <w:proofErr w:type="spellStart"/>
      <w:r w:rsidR="0071689C" w:rsidRPr="00961543">
        <w:rPr>
          <w:rFonts w:ascii="Arial" w:hAnsi="Arial" w:cs="Arial"/>
          <w:sz w:val="22"/>
          <w:szCs w:val="22"/>
        </w:rPr>
        <w:t>Keonjhar</w:t>
      </w:r>
      <w:proofErr w:type="spellEnd"/>
      <w:r w:rsidR="0071689C" w:rsidRPr="00961543">
        <w:rPr>
          <w:rFonts w:ascii="Arial" w:hAnsi="Arial" w:cs="Arial"/>
          <w:sz w:val="22"/>
          <w:szCs w:val="22"/>
        </w:rPr>
        <w:t xml:space="preserve"> </w:t>
      </w:r>
      <w:proofErr w:type="spellStart"/>
      <w:r w:rsidR="0071689C" w:rsidRPr="00961543">
        <w:rPr>
          <w:rFonts w:ascii="Arial" w:hAnsi="Arial" w:cs="Arial"/>
          <w:sz w:val="22"/>
          <w:szCs w:val="22"/>
        </w:rPr>
        <w:t>Navanirman</w:t>
      </w:r>
      <w:proofErr w:type="spellEnd"/>
      <w:r w:rsidR="0071689C" w:rsidRPr="00961543">
        <w:rPr>
          <w:rFonts w:ascii="Arial" w:hAnsi="Arial" w:cs="Arial"/>
          <w:sz w:val="22"/>
          <w:szCs w:val="22"/>
        </w:rPr>
        <w:t xml:space="preserve"> </w:t>
      </w:r>
      <w:proofErr w:type="spellStart"/>
      <w:r w:rsidR="0071689C" w:rsidRPr="00961543">
        <w:rPr>
          <w:rFonts w:ascii="Arial" w:hAnsi="Arial" w:cs="Arial"/>
          <w:sz w:val="22"/>
          <w:szCs w:val="22"/>
        </w:rPr>
        <w:t>Parishad</w:t>
      </w:r>
      <w:proofErr w:type="spellEnd"/>
      <w:r w:rsidR="0071689C" w:rsidRPr="00961543">
        <w:rPr>
          <w:rFonts w:ascii="Arial" w:hAnsi="Arial" w:cs="Arial"/>
          <w:sz w:val="22"/>
          <w:szCs w:val="22"/>
        </w:rPr>
        <w:t>, Cuttack</w:t>
      </w:r>
      <w:r w:rsidR="00625CF2" w:rsidRPr="00961543">
        <w:rPr>
          <w:rFonts w:ascii="Arial" w:hAnsi="Arial" w:cs="Arial"/>
          <w:sz w:val="22"/>
          <w:szCs w:val="22"/>
        </w:rPr>
        <w:tab/>
      </w:r>
      <w:r w:rsidR="00D869DC">
        <w:rPr>
          <w:rFonts w:ascii="Arial" w:hAnsi="Arial" w:cs="Arial"/>
          <w:sz w:val="22"/>
          <w:szCs w:val="22"/>
        </w:rPr>
        <w:t xml:space="preserve">                   ……….</w:t>
      </w:r>
      <w:r w:rsidR="00D869DC" w:rsidRPr="00D869DC">
        <w:rPr>
          <w:rFonts w:ascii="Arial" w:hAnsi="Arial" w:cs="Arial"/>
          <w:b/>
          <w:sz w:val="22"/>
          <w:szCs w:val="22"/>
        </w:rPr>
        <w:t>Objector(s)</w:t>
      </w:r>
    </w:p>
    <w:p w:rsidR="00625CF2" w:rsidRPr="004B7326" w:rsidRDefault="00625CF2" w:rsidP="004601DF">
      <w:pPr>
        <w:spacing w:line="276" w:lineRule="auto"/>
        <w:rPr>
          <w:rFonts w:ascii="Arial" w:hAnsi="Arial" w:cs="Arial"/>
          <w:b/>
          <w:sz w:val="22"/>
          <w:szCs w:val="22"/>
        </w:rPr>
      </w:pPr>
      <w:r w:rsidRPr="004B7326">
        <w:rPr>
          <w:rFonts w:ascii="Arial" w:hAnsi="Arial" w:cs="Arial"/>
          <w:b/>
          <w:sz w:val="22"/>
          <w:szCs w:val="22"/>
        </w:rPr>
        <w:tab/>
      </w:r>
      <w:r w:rsidRPr="004B7326">
        <w:rPr>
          <w:rFonts w:ascii="Arial" w:hAnsi="Arial" w:cs="Arial"/>
          <w:b/>
          <w:sz w:val="22"/>
          <w:szCs w:val="22"/>
        </w:rPr>
        <w:tab/>
      </w:r>
      <w:r w:rsidRPr="004B7326">
        <w:rPr>
          <w:rFonts w:ascii="Arial" w:hAnsi="Arial" w:cs="Arial"/>
          <w:b/>
          <w:sz w:val="22"/>
          <w:szCs w:val="22"/>
        </w:rPr>
        <w:tab/>
      </w:r>
      <w:r w:rsidRPr="004B7326">
        <w:rPr>
          <w:rFonts w:ascii="Arial" w:hAnsi="Arial" w:cs="Arial"/>
          <w:b/>
          <w:sz w:val="22"/>
          <w:szCs w:val="22"/>
        </w:rPr>
        <w:tab/>
        <w:t xml:space="preserve">       </w:t>
      </w:r>
      <w:r w:rsidRPr="004B7326">
        <w:rPr>
          <w:rFonts w:ascii="Arial" w:hAnsi="Arial" w:cs="Arial"/>
          <w:b/>
          <w:sz w:val="22"/>
          <w:szCs w:val="22"/>
        </w:rPr>
        <w:tab/>
      </w:r>
      <w:r w:rsidR="00D869DC">
        <w:rPr>
          <w:rFonts w:ascii="Arial" w:hAnsi="Arial" w:cs="Arial"/>
          <w:b/>
          <w:sz w:val="22"/>
          <w:szCs w:val="22"/>
        </w:rPr>
        <w:t xml:space="preserve"> </w:t>
      </w:r>
    </w:p>
    <w:p w:rsidR="00625CF2" w:rsidRPr="00D869DC" w:rsidRDefault="00625CF2" w:rsidP="004B7326">
      <w:pPr>
        <w:spacing w:line="276" w:lineRule="auto"/>
        <w:jc w:val="both"/>
        <w:rPr>
          <w:rFonts w:ascii="Arial" w:hAnsi="Arial" w:cs="Arial"/>
          <w:b/>
          <w:bCs/>
          <w:sz w:val="22"/>
          <w:szCs w:val="22"/>
          <w:u w:val="single"/>
        </w:rPr>
      </w:pPr>
      <w:r w:rsidRPr="00D869DC">
        <w:rPr>
          <w:rFonts w:ascii="Arial" w:hAnsi="Arial" w:cs="Arial"/>
          <w:b/>
          <w:bCs/>
          <w:sz w:val="22"/>
          <w:szCs w:val="22"/>
          <w:u w:val="single"/>
        </w:rPr>
        <w:t xml:space="preserve">Rejoinder to the objection filed by </w:t>
      </w:r>
      <w:r w:rsidR="00CD74A7" w:rsidRPr="00D869DC">
        <w:rPr>
          <w:rFonts w:ascii="Arial" w:hAnsi="Arial" w:cs="Arial"/>
          <w:b/>
          <w:bCs/>
          <w:sz w:val="22"/>
          <w:szCs w:val="22"/>
          <w:u w:val="single"/>
        </w:rPr>
        <w:t xml:space="preserve">Orissa Consumer Association, </w:t>
      </w:r>
      <w:proofErr w:type="spellStart"/>
      <w:r w:rsidR="00CD74A7" w:rsidRPr="00D869DC">
        <w:rPr>
          <w:rFonts w:ascii="Arial" w:hAnsi="Arial" w:cs="Arial"/>
          <w:b/>
          <w:bCs/>
          <w:sz w:val="22"/>
          <w:szCs w:val="22"/>
          <w:u w:val="single"/>
        </w:rPr>
        <w:t>Devajyoti</w:t>
      </w:r>
      <w:proofErr w:type="spellEnd"/>
      <w:r w:rsidR="00CD74A7" w:rsidRPr="00D869DC">
        <w:rPr>
          <w:rFonts w:ascii="Arial" w:hAnsi="Arial" w:cs="Arial"/>
          <w:b/>
          <w:bCs/>
          <w:sz w:val="22"/>
          <w:szCs w:val="22"/>
          <w:u w:val="single"/>
        </w:rPr>
        <w:t xml:space="preserve"> </w:t>
      </w:r>
      <w:proofErr w:type="spellStart"/>
      <w:r w:rsidR="00CD74A7" w:rsidRPr="00D869DC">
        <w:rPr>
          <w:rFonts w:ascii="Arial" w:hAnsi="Arial" w:cs="Arial"/>
          <w:b/>
          <w:bCs/>
          <w:sz w:val="22"/>
          <w:szCs w:val="22"/>
          <w:u w:val="single"/>
        </w:rPr>
        <w:t>Upovhokta</w:t>
      </w:r>
      <w:proofErr w:type="spellEnd"/>
      <w:r w:rsidR="00CD74A7" w:rsidRPr="00D869DC">
        <w:rPr>
          <w:rFonts w:ascii="Arial" w:hAnsi="Arial" w:cs="Arial"/>
          <w:b/>
          <w:bCs/>
          <w:sz w:val="22"/>
          <w:szCs w:val="22"/>
          <w:u w:val="single"/>
        </w:rPr>
        <w:t xml:space="preserve"> </w:t>
      </w:r>
      <w:proofErr w:type="spellStart"/>
      <w:r w:rsidR="00CD74A7" w:rsidRPr="00D869DC">
        <w:rPr>
          <w:rFonts w:ascii="Arial" w:hAnsi="Arial" w:cs="Arial"/>
          <w:b/>
          <w:bCs/>
          <w:sz w:val="22"/>
          <w:szCs w:val="22"/>
          <w:u w:val="single"/>
        </w:rPr>
        <w:t>Kalyan</w:t>
      </w:r>
      <w:proofErr w:type="spellEnd"/>
      <w:r w:rsidR="00CD74A7" w:rsidRPr="00D869DC">
        <w:rPr>
          <w:rFonts w:ascii="Arial" w:hAnsi="Arial" w:cs="Arial"/>
          <w:b/>
          <w:bCs/>
          <w:sz w:val="22"/>
          <w:szCs w:val="22"/>
          <w:u w:val="single"/>
        </w:rPr>
        <w:t xml:space="preserve"> </w:t>
      </w:r>
      <w:proofErr w:type="spellStart"/>
      <w:r w:rsidR="00CD74A7" w:rsidRPr="00D869DC">
        <w:rPr>
          <w:rFonts w:ascii="Arial" w:hAnsi="Arial" w:cs="Arial"/>
          <w:b/>
          <w:bCs/>
          <w:sz w:val="22"/>
          <w:szCs w:val="22"/>
          <w:u w:val="single"/>
        </w:rPr>
        <w:t>Bhawan</w:t>
      </w:r>
      <w:proofErr w:type="spellEnd"/>
      <w:r w:rsidR="00CD74A7" w:rsidRPr="00D869DC">
        <w:rPr>
          <w:rFonts w:ascii="Arial" w:hAnsi="Arial" w:cs="Arial"/>
          <w:b/>
          <w:bCs/>
          <w:sz w:val="22"/>
          <w:szCs w:val="22"/>
          <w:u w:val="single"/>
        </w:rPr>
        <w:t>, Cuttack-2</w:t>
      </w:r>
      <w:r w:rsidR="0071689C" w:rsidRPr="00D869DC">
        <w:rPr>
          <w:rFonts w:ascii="Arial" w:hAnsi="Arial" w:cs="Arial"/>
          <w:b/>
          <w:bCs/>
          <w:sz w:val="22"/>
          <w:szCs w:val="22"/>
          <w:u w:val="single"/>
        </w:rPr>
        <w:t xml:space="preserve"> &amp; others</w:t>
      </w:r>
      <w:r w:rsidRPr="00D869DC">
        <w:rPr>
          <w:rFonts w:ascii="Arial" w:hAnsi="Arial" w:cs="Arial"/>
          <w:b/>
          <w:bCs/>
          <w:sz w:val="22"/>
          <w:szCs w:val="22"/>
          <w:u w:val="single"/>
        </w:rPr>
        <w:t xml:space="preserve"> against the Annual Revenue Requirement &amp; Retail Supply Tariff Application filed by NESCO for the year 201</w:t>
      </w:r>
      <w:r w:rsidR="00273D7C">
        <w:rPr>
          <w:rFonts w:ascii="Arial" w:hAnsi="Arial" w:cs="Arial"/>
          <w:b/>
          <w:bCs/>
          <w:sz w:val="22"/>
          <w:szCs w:val="22"/>
          <w:u w:val="single"/>
        </w:rPr>
        <w:t>5</w:t>
      </w:r>
      <w:r w:rsidRPr="00D869DC">
        <w:rPr>
          <w:rFonts w:ascii="Arial" w:hAnsi="Arial" w:cs="Arial"/>
          <w:b/>
          <w:bCs/>
          <w:sz w:val="22"/>
          <w:szCs w:val="22"/>
          <w:u w:val="single"/>
        </w:rPr>
        <w:t>-1</w:t>
      </w:r>
      <w:r w:rsidR="00273D7C">
        <w:rPr>
          <w:rFonts w:ascii="Arial" w:hAnsi="Arial" w:cs="Arial"/>
          <w:b/>
          <w:bCs/>
          <w:sz w:val="22"/>
          <w:szCs w:val="22"/>
          <w:u w:val="single"/>
        </w:rPr>
        <w:t>6</w:t>
      </w:r>
    </w:p>
    <w:p w:rsidR="00625CF2" w:rsidRPr="004B7326" w:rsidRDefault="00625CF2" w:rsidP="004B7326">
      <w:pPr>
        <w:pStyle w:val="BodyTextIndent2"/>
        <w:spacing w:line="276" w:lineRule="auto"/>
        <w:ind w:left="0" w:firstLine="0"/>
        <w:jc w:val="both"/>
        <w:rPr>
          <w:rFonts w:ascii="Arial" w:hAnsi="Arial" w:cs="Arial"/>
          <w:b/>
          <w:sz w:val="22"/>
          <w:szCs w:val="22"/>
          <w:u w:val="single"/>
        </w:rPr>
      </w:pPr>
    </w:p>
    <w:p w:rsidR="00ED714E" w:rsidRPr="00ED714E" w:rsidRDefault="00ED714E" w:rsidP="00ED714E">
      <w:pPr>
        <w:numPr>
          <w:ilvl w:val="0"/>
          <w:numId w:val="72"/>
        </w:numPr>
        <w:tabs>
          <w:tab w:val="clear" w:pos="720"/>
        </w:tabs>
        <w:ind w:left="0" w:firstLine="0"/>
        <w:jc w:val="both"/>
        <w:rPr>
          <w:rFonts w:ascii="Arial" w:hAnsi="Arial" w:cs="Arial"/>
          <w:b/>
          <w:sz w:val="22"/>
          <w:szCs w:val="22"/>
          <w:u w:val="single"/>
        </w:rPr>
      </w:pPr>
      <w:r w:rsidRPr="00ED714E">
        <w:rPr>
          <w:rFonts w:ascii="Arial" w:hAnsi="Arial" w:cs="Arial"/>
          <w:b/>
          <w:sz w:val="22"/>
          <w:szCs w:val="22"/>
          <w:u w:val="single"/>
        </w:rPr>
        <w:t>Compliance to Hon’ble High Court order &amp; Hon’ble Commission tariff order</w:t>
      </w:r>
    </w:p>
    <w:p w:rsidR="00ED714E" w:rsidRPr="00ED714E" w:rsidRDefault="00ED714E" w:rsidP="00ED714E">
      <w:pPr>
        <w:ind w:firstLine="720"/>
        <w:jc w:val="both"/>
        <w:rPr>
          <w:rFonts w:ascii="Arial" w:hAnsi="Arial" w:cs="Arial"/>
          <w:sz w:val="22"/>
          <w:szCs w:val="22"/>
        </w:rPr>
      </w:pPr>
      <w:r w:rsidRPr="00ED714E">
        <w:rPr>
          <w:rFonts w:ascii="Arial" w:hAnsi="Arial" w:cs="Arial"/>
          <w:sz w:val="22"/>
          <w:szCs w:val="22"/>
        </w:rPr>
        <w:t>The licensee has duly complied the direction of the Hon’ble High Court order in WPC No. 8409 of 2011 and Hon’ble Commission’s direction issued in past years.</w:t>
      </w:r>
    </w:p>
    <w:p w:rsidR="00ED714E" w:rsidRPr="00ED714E" w:rsidRDefault="00ED714E" w:rsidP="00ED714E">
      <w:pPr>
        <w:ind w:firstLine="720"/>
        <w:jc w:val="both"/>
        <w:rPr>
          <w:rFonts w:ascii="Arial" w:hAnsi="Arial" w:cs="Arial"/>
          <w:sz w:val="22"/>
          <w:szCs w:val="22"/>
        </w:rPr>
      </w:pPr>
    </w:p>
    <w:p w:rsidR="00ED714E" w:rsidRPr="00ED714E" w:rsidRDefault="00ED714E" w:rsidP="00ED714E">
      <w:pPr>
        <w:numPr>
          <w:ilvl w:val="0"/>
          <w:numId w:val="72"/>
        </w:numPr>
        <w:tabs>
          <w:tab w:val="clear" w:pos="720"/>
        </w:tabs>
        <w:ind w:left="0" w:firstLine="0"/>
        <w:jc w:val="both"/>
        <w:rPr>
          <w:rFonts w:ascii="Arial" w:hAnsi="Arial" w:cs="Arial"/>
          <w:b/>
          <w:sz w:val="22"/>
          <w:szCs w:val="22"/>
          <w:u w:val="single"/>
        </w:rPr>
      </w:pPr>
      <w:r w:rsidRPr="00ED714E">
        <w:rPr>
          <w:rFonts w:ascii="Arial" w:hAnsi="Arial" w:cs="Arial"/>
          <w:b/>
          <w:sz w:val="22"/>
          <w:szCs w:val="22"/>
          <w:u w:val="single"/>
        </w:rPr>
        <w:t>Audited Accounts</w:t>
      </w:r>
    </w:p>
    <w:p w:rsidR="00ED714E" w:rsidRPr="00ED714E" w:rsidRDefault="00ED714E" w:rsidP="00ED714E">
      <w:pPr>
        <w:jc w:val="both"/>
        <w:rPr>
          <w:rFonts w:ascii="Arial" w:hAnsi="Arial" w:cs="Arial"/>
          <w:b/>
          <w:sz w:val="22"/>
          <w:szCs w:val="22"/>
          <w:u w:val="single"/>
        </w:rPr>
      </w:pPr>
    </w:p>
    <w:p w:rsidR="00ED714E" w:rsidRPr="00ED714E" w:rsidRDefault="00ED714E" w:rsidP="00ED714E">
      <w:pPr>
        <w:ind w:firstLine="720"/>
        <w:jc w:val="both"/>
        <w:rPr>
          <w:rFonts w:ascii="Arial" w:hAnsi="Arial" w:cs="Arial"/>
          <w:sz w:val="22"/>
          <w:szCs w:val="22"/>
        </w:rPr>
      </w:pPr>
      <w:r w:rsidRPr="00ED714E">
        <w:rPr>
          <w:rFonts w:ascii="Arial" w:hAnsi="Arial" w:cs="Arial"/>
          <w:sz w:val="22"/>
          <w:szCs w:val="22"/>
        </w:rPr>
        <w:t xml:space="preserve">The Annual </w:t>
      </w:r>
      <w:r w:rsidR="002E1026" w:rsidRPr="00ED714E">
        <w:rPr>
          <w:rFonts w:ascii="Arial" w:hAnsi="Arial" w:cs="Arial"/>
          <w:sz w:val="22"/>
          <w:szCs w:val="22"/>
        </w:rPr>
        <w:t>accounts of the licensee have</w:t>
      </w:r>
      <w:r w:rsidRPr="00ED714E">
        <w:rPr>
          <w:rFonts w:ascii="Arial" w:hAnsi="Arial" w:cs="Arial"/>
          <w:sz w:val="22"/>
          <w:szCs w:val="22"/>
        </w:rPr>
        <w:t xml:space="preserve"> been duly audited till FY 201</w:t>
      </w:r>
      <w:r w:rsidR="002E1026">
        <w:rPr>
          <w:rFonts w:ascii="Arial" w:hAnsi="Arial" w:cs="Arial"/>
          <w:sz w:val="22"/>
          <w:szCs w:val="22"/>
        </w:rPr>
        <w:t>3</w:t>
      </w:r>
      <w:r w:rsidRPr="00ED714E">
        <w:rPr>
          <w:rFonts w:ascii="Arial" w:hAnsi="Arial" w:cs="Arial"/>
          <w:sz w:val="22"/>
          <w:szCs w:val="22"/>
        </w:rPr>
        <w:t>-1</w:t>
      </w:r>
      <w:r w:rsidR="002E1026">
        <w:rPr>
          <w:rFonts w:ascii="Arial" w:hAnsi="Arial" w:cs="Arial"/>
          <w:sz w:val="22"/>
          <w:szCs w:val="22"/>
        </w:rPr>
        <w:t>4</w:t>
      </w:r>
      <w:r w:rsidRPr="00ED714E">
        <w:rPr>
          <w:rFonts w:ascii="Arial" w:hAnsi="Arial" w:cs="Arial"/>
          <w:sz w:val="22"/>
          <w:szCs w:val="22"/>
        </w:rPr>
        <w:t xml:space="preserve"> </w:t>
      </w:r>
      <w:r w:rsidRPr="006757D2">
        <w:rPr>
          <w:rFonts w:ascii="Arial" w:hAnsi="Arial" w:cs="Arial"/>
          <w:sz w:val="22"/>
          <w:szCs w:val="22"/>
        </w:rPr>
        <w:t xml:space="preserve">&amp; </w:t>
      </w:r>
      <w:r w:rsidR="002E1026" w:rsidRPr="006757D2">
        <w:rPr>
          <w:rFonts w:ascii="Arial" w:hAnsi="Arial" w:cs="Arial"/>
          <w:sz w:val="22"/>
          <w:szCs w:val="22"/>
        </w:rPr>
        <w:t>reports thereof have</w:t>
      </w:r>
      <w:r w:rsidRPr="006757D2">
        <w:rPr>
          <w:rFonts w:ascii="Arial" w:hAnsi="Arial" w:cs="Arial"/>
          <w:sz w:val="22"/>
          <w:szCs w:val="22"/>
        </w:rPr>
        <w:t xml:space="preserve"> been submitted with Hon’ble Commission.</w:t>
      </w:r>
      <w:r w:rsidRPr="00ED714E">
        <w:rPr>
          <w:rFonts w:ascii="Arial" w:hAnsi="Arial" w:cs="Arial"/>
          <w:sz w:val="22"/>
          <w:szCs w:val="22"/>
        </w:rPr>
        <w:t xml:space="preserve"> </w:t>
      </w:r>
      <w:r w:rsidR="002E1026" w:rsidRPr="00ED714E">
        <w:rPr>
          <w:rFonts w:ascii="Arial" w:hAnsi="Arial" w:cs="Arial"/>
          <w:sz w:val="22"/>
          <w:szCs w:val="22"/>
        </w:rPr>
        <w:t>Annual accounts for FY 201</w:t>
      </w:r>
      <w:r w:rsidR="002E1026">
        <w:rPr>
          <w:rFonts w:ascii="Arial" w:hAnsi="Arial" w:cs="Arial"/>
          <w:sz w:val="22"/>
          <w:szCs w:val="22"/>
        </w:rPr>
        <w:t>4</w:t>
      </w:r>
      <w:r w:rsidR="002E1026" w:rsidRPr="00ED714E">
        <w:rPr>
          <w:rFonts w:ascii="Arial" w:hAnsi="Arial" w:cs="Arial"/>
          <w:sz w:val="22"/>
          <w:szCs w:val="22"/>
        </w:rPr>
        <w:t>-1</w:t>
      </w:r>
      <w:r w:rsidR="002E1026">
        <w:rPr>
          <w:rFonts w:ascii="Arial" w:hAnsi="Arial" w:cs="Arial"/>
          <w:sz w:val="22"/>
          <w:szCs w:val="22"/>
        </w:rPr>
        <w:t>5</w:t>
      </w:r>
      <w:r w:rsidR="002E1026" w:rsidRPr="00ED714E">
        <w:rPr>
          <w:rFonts w:ascii="Arial" w:hAnsi="Arial" w:cs="Arial"/>
          <w:sz w:val="22"/>
          <w:szCs w:val="22"/>
        </w:rPr>
        <w:t xml:space="preserve"> have</w:t>
      </w:r>
      <w:r w:rsidRPr="00ED714E">
        <w:rPr>
          <w:rFonts w:ascii="Arial" w:hAnsi="Arial" w:cs="Arial"/>
          <w:sz w:val="22"/>
          <w:szCs w:val="22"/>
        </w:rPr>
        <w:t xml:space="preserve"> to be audited only after completion of the financial year. The ARR &amp; tariff application for FY 201</w:t>
      </w:r>
      <w:r w:rsidR="002E1026">
        <w:rPr>
          <w:rFonts w:ascii="Arial" w:hAnsi="Arial" w:cs="Arial"/>
          <w:sz w:val="22"/>
          <w:szCs w:val="22"/>
        </w:rPr>
        <w:t>5</w:t>
      </w:r>
      <w:r w:rsidRPr="00ED714E">
        <w:rPr>
          <w:rFonts w:ascii="Arial" w:hAnsi="Arial" w:cs="Arial"/>
          <w:sz w:val="22"/>
          <w:szCs w:val="22"/>
        </w:rPr>
        <w:t>-1</w:t>
      </w:r>
      <w:r w:rsidR="002E1026">
        <w:rPr>
          <w:rFonts w:ascii="Arial" w:hAnsi="Arial" w:cs="Arial"/>
          <w:sz w:val="22"/>
          <w:szCs w:val="22"/>
        </w:rPr>
        <w:t xml:space="preserve">6 </w:t>
      </w:r>
      <w:r w:rsidRPr="00ED714E">
        <w:rPr>
          <w:rFonts w:ascii="Arial" w:hAnsi="Arial" w:cs="Arial"/>
          <w:sz w:val="22"/>
          <w:szCs w:val="22"/>
        </w:rPr>
        <w:t>has been filed based on Audited figure of FY 201</w:t>
      </w:r>
      <w:r w:rsidR="002E1026">
        <w:rPr>
          <w:rFonts w:ascii="Arial" w:hAnsi="Arial" w:cs="Arial"/>
          <w:sz w:val="22"/>
          <w:szCs w:val="22"/>
        </w:rPr>
        <w:t>3</w:t>
      </w:r>
      <w:r w:rsidRPr="00ED714E">
        <w:rPr>
          <w:rFonts w:ascii="Arial" w:hAnsi="Arial" w:cs="Arial"/>
          <w:sz w:val="22"/>
          <w:szCs w:val="22"/>
        </w:rPr>
        <w:t>-1</w:t>
      </w:r>
      <w:r w:rsidR="002E1026">
        <w:rPr>
          <w:rFonts w:ascii="Arial" w:hAnsi="Arial" w:cs="Arial"/>
          <w:sz w:val="22"/>
          <w:szCs w:val="22"/>
        </w:rPr>
        <w:t>4 &amp;</w:t>
      </w:r>
      <w:r w:rsidRPr="00ED714E">
        <w:rPr>
          <w:rFonts w:ascii="Arial" w:hAnsi="Arial" w:cs="Arial"/>
          <w:sz w:val="22"/>
          <w:szCs w:val="22"/>
        </w:rPr>
        <w:t xml:space="preserve"> actual </w:t>
      </w:r>
      <w:r w:rsidR="002E1026" w:rsidRPr="00ED714E">
        <w:rPr>
          <w:rFonts w:ascii="Arial" w:hAnsi="Arial" w:cs="Arial"/>
          <w:sz w:val="22"/>
          <w:szCs w:val="22"/>
        </w:rPr>
        <w:t>figures till</w:t>
      </w:r>
      <w:r w:rsidRPr="00ED714E">
        <w:rPr>
          <w:rFonts w:ascii="Arial" w:hAnsi="Arial" w:cs="Arial"/>
          <w:sz w:val="22"/>
          <w:szCs w:val="22"/>
        </w:rPr>
        <w:t xml:space="preserve"> Sep-1</w:t>
      </w:r>
      <w:r w:rsidR="002E1026">
        <w:rPr>
          <w:rFonts w:ascii="Arial" w:hAnsi="Arial" w:cs="Arial"/>
          <w:sz w:val="22"/>
          <w:szCs w:val="22"/>
        </w:rPr>
        <w:t>4</w:t>
      </w:r>
      <w:r w:rsidRPr="00ED714E">
        <w:rPr>
          <w:rFonts w:ascii="Arial" w:hAnsi="Arial" w:cs="Arial"/>
          <w:sz w:val="22"/>
          <w:szCs w:val="22"/>
        </w:rPr>
        <w:t xml:space="preserve"> and estimated for balance six months of the current year. Hence, the ARR application for FY 201</w:t>
      </w:r>
      <w:r w:rsidR="002E1026">
        <w:rPr>
          <w:rFonts w:ascii="Arial" w:hAnsi="Arial" w:cs="Arial"/>
          <w:sz w:val="22"/>
          <w:szCs w:val="22"/>
        </w:rPr>
        <w:t>5</w:t>
      </w:r>
      <w:r w:rsidRPr="00ED714E">
        <w:rPr>
          <w:rFonts w:ascii="Arial" w:hAnsi="Arial" w:cs="Arial"/>
          <w:sz w:val="22"/>
          <w:szCs w:val="22"/>
        </w:rPr>
        <w:t>-1</w:t>
      </w:r>
      <w:r w:rsidR="002E1026">
        <w:rPr>
          <w:rFonts w:ascii="Arial" w:hAnsi="Arial" w:cs="Arial"/>
          <w:sz w:val="22"/>
          <w:szCs w:val="22"/>
        </w:rPr>
        <w:t>6</w:t>
      </w:r>
      <w:r w:rsidRPr="00ED714E">
        <w:rPr>
          <w:rFonts w:ascii="Arial" w:hAnsi="Arial" w:cs="Arial"/>
          <w:sz w:val="22"/>
          <w:szCs w:val="22"/>
        </w:rPr>
        <w:t xml:space="preserve"> has been prepared in correct method and actual facts which may kindly be approved.</w:t>
      </w:r>
    </w:p>
    <w:p w:rsidR="00ED714E" w:rsidRPr="00ED714E" w:rsidRDefault="00ED714E" w:rsidP="00ED714E">
      <w:pPr>
        <w:ind w:firstLine="720"/>
        <w:jc w:val="both"/>
        <w:rPr>
          <w:rFonts w:ascii="Arial" w:hAnsi="Arial" w:cs="Arial"/>
          <w:sz w:val="22"/>
          <w:szCs w:val="22"/>
        </w:rPr>
      </w:pPr>
    </w:p>
    <w:p w:rsidR="00ED714E" w:rsidRPr="00ED714E" w:rsidRDefault="00ED714E" w:rsidP="00ED714E">
      <w:pPr>
        <w:numPr>
          <w:ilvl w:val="0"/>
          <w:numId w:val="72"/>
        </w:numPr>
        <w:tabs>
          <w:tab w:val="clear" w:pos="720"/>
          <w:tab w:val="num" w:pos="0"/>
        </w:tabs>
        <w:ind w:left="0" w:firstLine="0"/>
        <w:jc w:val="both"/>
        <w:rPr>
          <w:rFonts w:ascii="Arial" w:hAnsi="Arial" w:cs="Arial"/>
          <w:b/>
          <w:sz w:val="22"/>
          <w:szCs w:val="22"/>
          <w:u w:val="single"/>
        </w:rPr>
      </w:pPr>
      <w:r w:rsidRPr="00ED714E">
        <w:rPr>
          <w:rFonts w:ascii="Arial" w:hAnsi="Arial" w:cs="Arial"/>
          <w:b/>
          <w:sz w:val="22"/>
          <w:szCs w:val="22"/>
          <w:u w:val="single"/>
        </w:rPr>
        <w:t>T&amp;D Loss</w:t>
      </w:r>
    </w:p>
    <w:p w:rsidR="00ED714E" w:rsidRPr="00ED714E" w:rsidRDefault="00ED714E" w:rsidP="00ED714E">
      <w:pPr>
        <w:jc w:val="both"/>
        <w:rPr>
          <w:rFonts w:ascii="Arial" w:hAnsi="Arial" w:cs="Arial"/>
          <w:b/>
          <w:sz w:val="22"/>
          <w:szCs w:val="22"/>
          <w:u w:val="single"/>
        </w:rPr>
      </w:pPr>
    </w:p>
    <w:p w:rsidR="00E63F63" w:rsidRPr="006B60C4" w:rsidRDefault="002D1692" w:rsidP="00E63F63">
      <w:pPr>
        <w:tabs>
          <w:tab w:val="num" w:pos="0"/>
        </w:tabs>
        <w:ind w:firstLine="720"/>
        <w:jc w:val="both"/>
        <w:rPr>
          <w:rFonts w:ascii="Arial" w:hAnsi="Arial" w:cs="Arial"/>
          <w:sz w:val="22"/>
          <w:szCs w:val="22"/>
        </w:rPr>
      </w:pPr>
      <w:proofErr w:type="spellStart"/>
      <w:r w:rsidRPr="00A4297C">
        <w:rPr>
          <w:rFonts w:ascii="Arial" w:hAnsi="Arial" w:cs="Arial"/>
          <w:sz w:val="22"/>
          <w:szCs w:val="22"/>
        </w:rPr>
        <w:t>Hon’ble</w:t>
      </w:r>
      <w:proofErr w:type="spellEnd"/>
      <w:r w:rsidRPr="00A4297C">
        <w:rPr>
          <w:rFonts w:ascii="Arial" w:hAnsi="Arial" w:cs="Arial"/>
          <w:sz w:val="22"/>
          <w:szCs w:val="22"/>
        </w:rPr>
        <w:t xml:space="preserve"> Commission is approving the Distribution loss of the licensee on normative basis without considering the ground reality.</w:t>
      </w:r>
      <w:r w:rsidR="00E63F63">
        <w:rPr>
          <w:rFonts w:ascii="Arial" w:hAnsi="Arial" w:cs="Arial"/>
          <w:sz w:val="22"/>
          <w:szCs w:val="22"/>
        </w:rPr>
        <w:t xml:space="preserve"> </w:t>
      </w:r>
      <w:r w:rsidR="00E63F63" w:rsidRPr="006B60C4">
        <w:rPr>
          <w:rFonts w:ascii="Arial" w:hAnsi="Arial" w:cs="Arial"/>
          <w:sz w:val="22"/>
          <w:szCs w:val="22"/>
        </w:rPr>
        <w:t xml:space="preserve">While complying the ARR, the licensee has adopted the loss reduction trajectory of Ministry of Power, Govt. of India communicated through Govt. of Odisha for the FY 2014-2022. For the FY 2015-16, Distribution loss of 30.90% has been considered. </w:t>
      </w:r>
    </w:p>
    <w:p w:rsidR="002D1692" w:rsidRDefault="002D1692" w:rsidP="002D1692">
      <w:pPr>
        <w:tabs>
          <w:tab w:val="left" w:pos="0"/>
        </w:tabs>
        <w:ind w:firstLine="720"/>
        <w:jc w:val="both"/>
        <w:rPr>
          <w:rFonts w:ascii="Arial" w:hAnsi="Arial" w:cs="Arial"/>
          <w:sz w:val="22"/>
          <w:szCs w:val="22"/>
        </w:rPr>
      </w:pPr>
      <w:r w:rsidRPr="00A4297C">
        <w:rPr>
          <w:rFonts w:ascii="Arial" w:hAnsi="Arial" w:cs="Arial"/>
          <w:sz w:val="22"/>
          <w:szCs w:val="22"/>
        </w:rPr>
        <w:t xml:space="preserve">   The T&amp;D loss target is need to be re- determined considering the detail submission made by the licensee in </w:t>
      </w:r>
      <w:proofErr w:type="spellStart"/>
      <w:r w:rsidRPr="00A4297C">
        <w:rPr>
          <w:rFonts w:ascii="Arial" w:hAnsi="Arial" w:cs="Arial"/>
          <w:sz w:val="22"/>
          <w:szCs w:val="22"/>
        </w:rPr>
        <w:t>para</w:t>
      </w:r>
      <w:proofErr w:type="spellEnd"/>
      <w:r w:rsidRPr="00A4297C">
        <w:rPr>
          <w:rFonts w:ascii="Arial" w:hAnsi="Arial" w:cs="Arial"/>
          <w:sz w:val="22"/>
          <w:szCs w:val="22"/>
        </w:rPr>
        <w:t xml:space="preserve"> </w:t>
      </w:r>
      <w:r>
        <w:rPr>
          <w:rFonts w:ascii="Arial" w:hAnsi="Arial" w:cs="Arial"/>
          <w:sz w:val="22"/>
          <w:szCs w:val="22"/>
        </w:rPr>
        <w:t>6</w:t>
      </w:r>
      <w:r w:rsidRPr="00A4297C">
        <w:rPr>
          <w:rFonts w:ascii="Arial" w:hAnsi="Arial" w:cs="Arial"/>
          <w:sz w:val="22"/>
          <w:szCs w:val="22"/>
        </w:rPr>
        <w:t>.</w:t>
      </w:r>
      <w:r>
        <w:rPr>
          <w:rFonts w:ascii="Arial" w:hAnsi="Arial" w:cs="Arial"/>
          <w:sz w:val="22"/>
          <w:szCs w:val="22"/>
        </w:rPr>
        <w:t>3</w:t>
      </w:r>
      <w:r w:rsidRPr="00A4297C">
        <w:rPr>
          <w:rFonts w:ascii="Arial" w:hAnsi="Arial" w:cs="Arial"/>
          <w:sz w:val="22"/>
          <w:szCs w:val="22"/>
        </w:rPr>
        <w:t xml:space="preserve">(Page </w:t>
      </w:r>
      <w:r>
        <w:rPr>
          <w:rFonts w:ascii="Arial" w:hAnsi="Arial" w:cs="Arial"/>
          <w:sz w:val="22"/>
          <w:szCs w:val="22"/>
        </w:rPr>
        <w:t>66-67</w:t>
      </w:r>
      <w:r w:rsidRPr="00A4297C">
        <w:rPr>
          <w:rFonts w:ascii="Arial" w:hAnsi="Arial" w:cs="Arial"/>
          <w:sz w:val="22"/>
          <w:szCs w:val="22"/>
        </w:rPr>
        <w:t>) of its ARR application.</w:t>
      </w:r>
      <w:r>
        <w:rPr>
          <w:rFonts w:ascii="Arial" w:hAnsi="Arial" w:cs="Arial"/>
          <w:sz w:val="22"/>
          <w:szCs w:val="22"/>
        </w:rPr>
        <w:t xml:space="preserve"> Regarding steps taken by Licensee to improve performance has been submitted in ARR Application under </w:t>
      </w:r>
      <w:proofErr w:type="spellStart"/>
      <w:r>
        <w:rPr>
          <w:rFonts w:ascii="Arial" w:hAnsi="Arial" w:cs="Arial"/>
          <w:sz w:val="22"/>
          <w:szCs w:val="22"/>
        </w:rPr>
        <w:t>para</w:t>
      </w:r>
      <w:proofErr w:type="spellEnd"/>
      <w:r>
        <w:rPr>
          <w:rFonts w:ascii="Arial" w:hAnsi="Arial" w:cs="Arial"/>
          <w:sz w:val="22"/>
          <w:szCs w:val="22"/>
        </w:rPr>
        <w:t xml:space="preserve"> 5.2.</w:t>
      </w:r>
    </w:p>
    <w:p w:rsidR="00ED714E" w:rsidRDefault="00ED714E" w:rsidP="00ED714E">
      <w:pPr>
        <w:ind w:firstLine="720"/>
        <w:jc w:val="both"/>
        <w:rPr>
          <w:rFonts w:ascii="Arial" w:hAnsi="Arial" w:cs="Arial"/>
          <w:sz w:val="22"/>
          <w:szCs w:val="22"/>
        </w:rPr>
      </w:pPr>
      <w:r w:rsidRPr="00ED714E">
        <w:rPr>
          <w:rFonts w:ascii="Arial" w:hAnsi="Arial" w:cs="Arial"/>
          <w:sz w:val="22"/>
          <w:szCs w:val="22"/>
        </w:rPr>
        <w:t xml:space="preserve"> However, the projection made for loss reduction is based on actual position and considering the effect of </w:t>
      </w:r>
      <w:proofErr w:type="spellStart"/>
      <w:r w:rsidRPr="00ED714E">
        <w:rPr>
          <w:rFonts w:ascii="Arial" w:hAnsi="Arial" w:cs="Arial"/>
          <w:sz w:val="22"/>
          <w:szCs w:val="22"/>
        </w:rPr>
        <w:t>Capex</w:t>
      </w:r>
      <w:proofErr w:type="spellEnd"/>
      <w:r w:rsidRPr="00ED714E">
        <w:rPr>
          <w:rFonts w:ascii="Arial" w:hAnsi="Arial" w:cs="Arial"/>
          <w:sz w:val="22"/>
          <w:szCs w:val="22"/>
        </w:rPr>
        <w:t xml:space="preserve"> and other system improvement work including support from </w:t>
      </w:r>
      <w:proofErr w:type="gramStart"/>
      <w:r w:rsidRPr="00ED714E">
        <w:rPr>
          <w:rFonts w:ascii="Arial" w:hAnsi="Arial" w:cs="Arial"/>
          <w:sz w:val="22"/>
          <w:szCs w:val="22"/>
        </w:rPr>
        <w:t>al</w:t>
      </w:r>
      <w:r w:rsidR="00DB7682">
        <w:rPr>
          <w:rFonts w:ascii="Arial" w:hAnsi="Arial" w:cs="Arial"/>
          <w:sz w:val="22"/>
          <w:szCs w:val="22"/>
        </w:rPr>
        <w:t>l</w:t>
      </w:r>
      <w:r w:rsidRPr="00ED714E">
        <w:rPr>
          <w:rFonts w:ascii="Arial" w:hAnsi="Arial" w:cs="Arial"/>
          <w:sz w:val="22"/>
          <w:szCs w:val="22"/>
        </w:rPr>
        <w:t xml:space="preserve"> the</w:t>
      </w:r>
      <w:proofErr w:type="gramEnd"/>
      <w:r w:rsidRPr="00ED714E">
        <w:rPr>
          <w:rFonts w:ascii="Arial" w:hAnsi="Arial" w:cs="Arial"/>
          <w:sz w:val="22"/>
          <w:szCs w:val="22"/>
        </w:rPr>
        <w:t xml:space="preserve"> stake holder.</w:t>
      </w:r>
      <w:r w:rsidR="009047A8">
        <w:rPr>
          <w:rFonts w:ascii="Arial" w:hAnsi="Arial" w:cs="Arial"/>
          <w:sz w:val="22"/>
          <w:szCs w:val="22"/>
        </w:rPr>
        <w:t xml:space="preserve"> The status of CAPEX </w:t>
      </w:r>
      <w:proofErr w:type="spellStart"/>
      <w:r w:rsidR="009047A8">
        <w:rPr>
          <w:rFonts w:ascii="Arial" w:hAnsi="Arial" w:cs="Arial"/>
          <w:sz w:val="22"/>
          <w:szCs w:val="22"/>
        </w:rPr>
        <w:t>programme</w:t>
      </w:r>
      <w:proofErr w:type="spellEnd"/>
      <w:r w:rsidR="009047A8">
        <w:rPr>
          <w:rFonts w:ascii="Arial" w:hAnsi="Arial" w:cs="Arial"/>
          <w:sz w:val="22"/>
          <w:szCs w:val="22"/>
        </w:rPr>
        <w:t xml:space="preserve"> has been submitted to </w:t>
      </w:r>
      <w:proofErr w:type="spellStart"/>
      <w:r w:rsidR="009047A8">
        <w:rPr>
          <w:rFonts w:ascii="Arial" w:hAnsi="Arial" w:cs="Arial"/>
          <w:sz w:val="22"/>
          <w:szCs w:val="22"/>
        </w:rPr>
        <w:t>Hon’ble</w:t>
      </w:r>
      <w:proofErr w:type="spellEnd"/>
      <w:r w:rsidR="009047A8">
        <w:rPr>
          <w:rFonts w:ascii="Arial" w:hAnsi="Arial" w:cs="Arial"/>
          <w:sz w:val="22"/>
          <w:szCs w:val="22"/>
        </w:rPr>
        <w:t xml:space="preserve"> Commission in ARR application and also in reply to additional queries.</w:t>
      </w:r>
    </w:p>
    <w:p w:rsidR="005372EB" w:rsidRDefault="005372EB" w:rsidP="00ED714E">
      <w:pPr>
        <w:ind w:firstLine="720"/>
        <w:jc w:val="both"/>
        <w:rPr>
          <w:rFonts w:ascii="Arial" w:hAnsi="Arial" w:cs="Arial"/>
          <w:sz w:val="22"/>
          <w:szCs w:val="22"/>
        </w:rPr>
      </w:pPr>
    </w:p>
    <w:p w:rsidR="005372EB" w:rsidRDefault="005372EB" w:rsidP="005372EB">
      <w:pPr>
        <w:numPr>
          <w:ilvl w:val="0"/>
          <w:numId w:val="72"/>
        </w:numPr>
        <w:ind w:hanging="720"/>
        <w:jc w:val="both"/>
        <w:rPr>
          <w:rFonts w:ascii="Arial" w:hAnsi="Arial" w:cs="Arial"/>
          <w:b/>
          <w:sz w:val="22"/>
          <w:szCs w:val="22"/>
          <w:u w:val="single"/>
        </w:rPr>
      </w:pPr>
      <w:r w:rsidRPr="005372EB">
        <w:rPr>
          <w:rFonts w:ascii="Arial" w:hAnsi="Arial" w:cs="Arial"/>
          <w:b/>
          <w:sz w:val="22"/>
          <w:szCs w:val="22"/>
          <w:u w:val="single"/>
        </w:rPr>
        <w:t>Purpose of ARR Filing</w:t>
      </w:r>
    </w:p>
    <w:p w:rsidR="005372EB" w:rsidRDefault="005372EB" w:rsidP="005372EB">
      <w:pPr>
        <w:ind w:left="720"/>
        <w:jc w:val="both"/>
        <w:rPr>
          <w:rFonts w:ascii="Arial" w:hAnsi="Arial" w:cs="Arial"/>
          <w:b/>
          <w:sz w:val="22"/>
          <w:szCs w:val="22"/>
          <w:u w:val="single"/>
        </w:rPr>
      </w:pPr>
    </w:p>
    <w:p w:rsidR="005372EB" w:rsidRPr="005372EB" w:rsidRDefault="005372EB" w:rsidP="005372EB">
      <w:pPr>
        <w:autoSpaceDE w:val="0"/>
        <w:autoSpaceDN w:val="0"/>
        <w:adjustRightInd w:val="0"/>
        <w:ind w:firstLine="720"/>
        <w:jc w:val="both"/>
        <w:rPr>
          <w:rFonts w:ascii="Arial" w:hAnsi="Arial" w:cs="Arial"/>
          <w:sz w:val="22"/>
          <w:szCs w:val="22"/>
          <w:lang w:val="en-GB"/>
        </w:rPr>
      </w:pPr>
      <w:r>
        <w:rPr>
          <w:rFonts w:ascii="Arial" w:hAnsi="Arial" w:cs="Arial"/>
          <w:sz w:val="22"/>
          <w:szCs w:val="22"/>
          <w:lang w:val="en-GB"/>
        </w:rPr>
        <w:t>ARR application has been filed</w:t>
      </w:r>
      <w:r w:rsidRPr="005372EB">
        <w:rPr>
          <w:rFonts w:ascii="Arial" w:hAnsi="Arial" w:cs="Arial"/>
          <w:sz w:val="22"/>
          <w:szCs w:val="22"/>
          <w:lang w:val="en-GB"/>
        </w:rPr>
        <w:t xml:space="preserve"> under Section 62 and other applicable provisions of the Electricity Act 2003 and in conformity with the provisions of OERC (Terms and Conditions for determination of Tariff) Regulations, 2004 and OERC (Conduct of Business) Regulations 2004.</w:t>
      </w:r>
    </w:p>
    <w:p w:rsidR="005372EB" w:rsidRPr="005372EB" w:rsidRDefault="005372EB" w:rsidP="005372EB">
      <w:pPr>
        <w:ind w:left="720"/>
        <w:jc w:val="both"/>
        <w:rPr>
          <w:rFonts w:ascii="Arial" w:hAnsi="Arial" w:cs="Arial"/>
          <w:b/>
          <w:sz w:val="22"/>
          <w:szCs w:val="22"/>
          <w:u w:val="single"/>
        </w:rPr>
      </w:pPr>
    </w:p>
    <w:p w:rsidR="00E63F63" w:rsidRDefault="00E63F63" w:rsidP="00E63F63">
      <w:pPr>
        <w:jc w:val="both"/>
        <w:rPr>
          <w:rFonts w:ascii="Arial" w:hAnsi="Arial" w:cs="Arial"/>
          <w:b/>
          <w:sz w:val="22"/>
          <w:szCs w:val="22"/>
          <w:u w:val="single"/>
        </w:rPr>
      </w:pPr>
    </w:p>
    <w:p w:rsidR="00E63F63" w:rsidRDefault="00E63F63" w:rsidP="00E63F63">
      <w:pPr>
        <w:ind w:left="720"/>
        <w:jc w:val="both"/>
        <w:rPr>
          <w:rFonts w:ascii="Arial" w:hAnsi="Arial" w:cs="Arial"/>
          <w:b/>
          <w:sz w:val="22"/>
          <w:szCs w:val="22"/>
          <w:u w:val="single"/>
        </w:rPr>
      </w:pPr>
    </w:p>
    <w:p w:rsidR="00ED714E" w:rsidRDefault="00ED714E" w:rsidP="00ED714E">
      <w:pPr>
        <w:numPr>
          <w:ilvl w:val="0"/>
          <w:numId w:val="72"/>
        </w:numPr>
        <w:ind w:hanging="720"/>
        <w:jc w:val="both"/>
        <w:rPr>
          <w:rFonts w:ascii="Arial" w:hAnsi="Arial" w:cs="Arial"/>
          <w:b/>
          <w:sz w:val="22"/>
          <w:szCs w:val="22"/>
          <w:u w:val="single"/>
        </w:rPr>
      </w:pPr>
      <w:r w:rsidRPr="00DB7682">
        <w:rPr>
          <w:rFonts w:ascii="Arial" w:hAnsi="Arial" w:cs="Arial"/>
          <w:b/>
          <w:sz w:val="22"/>
          <w:szCs w:val="22"/>
          <w:u w:val="single"/>
        </w:rPr>
        <w:lastRenderedPageBreak/>
        <w:t xml:space="preserve">OTS Scheme </w:t>
      </w:r>
    </w:p>
    <w:p w:rsidR="00DB7682" w:rsidRPr="00DB7682" w:rsidRDefault="00DB7682" w:rsidP="00DB7682">
      <w:pPr>
        <w:ind w:left="720"/>
        <w:jc w:val="both"/>
        <w:rPr>
          <w:rFonts w:ascii="Arial" w:hAnsi="Arial" w:cs="Arial"/>
          <w:b/>
          <w:sz w:val="22"/>
          <w:szCs w:val="22"/>
          <w:u w:val="single"/>
        </w:rPr>
      </w:pPr>
    </w:p>
    <w:p w:rsidR="00ED714E" w:rsidRDefault="00ED714E" w:rsidP="00ED714E">
      <w:pPr>
        <w:ind w:firstLine="720"/>
        <w:jc w:val="both"/>
        <w:rPr>
          <w:rFonts w:ascii="Arial" w:hAnsi="Arial" w:cs="Arial"/>
          <w:sz w:val="22"/>
          <w:szCs w:val="22"/>
        </w:rPr>
      </w:pPr>
      <w:r w:rsidRPr="00ED714E">
        <w:rPr>
          <w:rFonts w:ascii="Arial" w:hAnsi="Arial" w:cs="Arial"/>
          <w:sz w:val="22"/>
          <w:szCs w:val="22"/>
        </w:rPr>
        <w:t xml:space="preserve">The OTS scheme </w:t>
      </w:r>
      <w:r w:rsidR="00D11287">
        <w:rPr>
          <w:rFonts w:ascii="Arial" w:hAnsi="Arial" w:cs="Arial"/>
          <w:sz w:val="22"/>
          <w:szCs w:val="22"/>
        </w:rPr>
        <w:t>was</w:t>
      </w:r>
      <w:r w:rsidRPr="00ED714E">
        <w:rPr>
          <w:rFonts w:ascii="Arial" w:hAnsi="Arial" w:cs="Arial"/>
          <w:sz w:val="22"/>
          <w:szCs w:val="22"/>
        </w:rPr>
        <w:t xml:space="preserve"> adopted with due approval of Hon’ble Commission. The revenue generated from defaulting consumers is always helpful to the system and increase the cash flow position, thereby will reduce burden as a whole. Hence, the contention of the objector that OTS scheme </w:t>
      </w:r>
      <w:r w:rsidR="00DB7682">
        <w:rPr>
          <w:rFonts w:ascii="Arial" w:hAnsi="Arial" w:cs="Arial"/>
          <w:sz w:val="22"/>
          <w:szCs w:val="22"/>
        </w:rPr>
        <w:t xml:space="preserve">was notified by Licensee in contravention of provisions of law and </w:t>
      </w:r>
      <w:r w:rsidRPr="00ED714E">
        <w:rPr>
          <w:rFonts w:ascii="Arial" w:hAnsi="Arial" w:cs="Arial"/>
          <w:sz w:val="22"/>
          <w:szCs w:val="22"/>
        </w:rPr>
        <w:t>is encouraging the regular defaulter is not correct.</w:t>
      </w:r>
    </w:p>
    <w:p w:rsidR="00AE118F" w:rsidRPr="00ED714E" w:rsidRDefault="00AE118F" w:rsidP="00ED714E">
      <w:pPr>
        <w:ind w:firstLine="720"/>
        <w:jc w:val="both"/>
        <w:rPr>
          <w:rFonts w:ascii="Arial" w:hAnsi="Arial" w:cs="Arial"/>
          <w:sz w:val="22"/>
          <w:szCs w:val="22"/>
        </w:rPr>
      </w:pPr>
    </w:p>
    <w:p w:rsidR="00ED714E" w:rsidRPr="00ED714E" w:rsidRDefault="00ED714E" w:rsidP="00ED714E">
      <w:pPr>
        <w:numPr>
          <w:ilvl w:val="0"/>
          <w:numId w:val="72"/>
        </w:numPr>
        <w:ind w:hanging="720"/>
        <w:jc w:val="both"/>
        <w:rPr>
          <w:rFonts w:ascii="Arial" w:hAnsi="Arial" w:cs="Arial"/>
          <w:b/>
          <w:sz w:val="22"/>
          <w:szCs w:val="22"/>
          <w:u w:val="single"/>
        </w:rPr>
      </w:pPr>
      <w:r w:rsidRPr="00ED714E">
        <w:rPr>
          <w:rFonts w:ascii="Arial" w:hAnsi="Arial" w:cs="Arial"/>
          <w:b/>
          <w:sz w:val="22"/>
          <w:szCs w:val="22"/>
          <w:u w:val="single"/>
        </w:rPr>
        <w:t>Revenue collection &amp; Billing and details of Security deposit</w:t>
      </w:r>
    </w:p>
    <w:p w:rsidR="00ED714E" w:rsidRPr="00ED714E" w:rsidRDefault="00ED714E" w:rsidP="00ED714E">
      <w:pPr>
        <w:ind w:left="720"/>
        <w:jc w:val="both"/>
        <w:rPr>
          <w:rFonts w:ascii="Arial" w:hAnsi="Arial" w:cs="Arial"/>
          <w:b/>
          <w:sz w:val="22"/>
          <w:szCs w:val="22"/>
          <w:u w:val="single"/>
        </w:rPr>
      </w:pPr>
    </w:p>
    <w:p w:rsidR="00ED714E" w:rsidRDefault="00ED714E" w:rsidP="00ED714E">
      <w:pPr>
        <w:ind w:firstLine="720"/>
        <w:jc w:val="both"/>
        <w:rPr>
          <w:rFonts w:ascii="Arial" w:hAnsi="Arial" w:cs="Arial"/>
          <w:sz w:val="22"/>
          <w:szCs w:val="22"/>
        </w:rPr>
      </w:pPr>
      <w:r w:rsidRPr="00ED714E">
        <w:rPr>
          <w:rFonts w:ascii="Arial" w:hAnsi="Arial" w:cs="Arial"/>
          <w:sz w:val="22"/>
          <w:szCs w:val="22"/>
        </w:rPr>
        <w:t xml:space="preserve">The details of revenue collection &amp; billing are regularly supplied to Hon’ble Commission. The same are also available in the Audited accounts of the licensee. Regarding actual position of security deposit, details are also submitted </w:t>
      </w:r>
      <w:r w:rsidR="00DB7682">
        <w:rPr>
          <w:rFonts w:ascii="Arial" w:hAnsi="Arial" w:cs="Arial"/>
          <w:sz w:val="22"/>
          <w:szCs w:val="22"/>
        </w:rPr>
        <w:t xml:space="preserve">to </w:t>
      </w:r>
      <w:proofErr w:type="spellStart"/>
      <w:r w:rsidRPr="00ED714E">
        <w:rPr>
          <w:rFonts w:ascii="Arial" w:hAnsi="Arial" w:cs="Arial"/>
          <w:sz w:val="22"/>
          <w:szCs w:val="22"/>
        </w:rPr>
        <w:t>Hon’ble</w:t>
      </w:r>
      <w:proofErr w:type="spellEnd"/>
      <w:r w:rsidRPr="00ED714E">
        <w:rPr>
          <w:rFonts w:ascii="Arial" w:hAnsi="Arial" w:cs="Arial"/>
          <w:sz w:val="22"/>
          <w:szCs w:val="22"/>
        </w:rPr>
        <w:t xml:space="preserve"> Commission.</w:t>
      </w:r>
    </w:p>
    <w:p w:rsidR="00AE118F" w:rsidRPr="00ED714E" w:rsidRDefault="00AE118F" w:rsidP="00ED714E">
      <w:pPr>
        <w:ind w:firstLine="720"/>
        <w:jc w:val="both"/>
        <w:rPr>
          <w:rFonts w:ascii="Arial" w:hAnsi="Arial" w:cs="Arial"/>
          <w:sz w:val="22"/>
          <w:szCs w:val="22"/>
        </w:rPr>
      </w:pPr>
    </w:p>
    <w:p w:rsidR="00ED714E" w:rsidRPr="00ED714E" w:rsidRDefault="00ED714E" w:rsidP="00ED714E">
      <w:pPr>
        <w:numPr>
          <w:ilvl w:val="0"/>
          <w:numId w:val="72"/>
        </w:numPr>
        <w:ind w:hanging="720"/>
        <w:jc w:val="both"/>
        <w:rPr>
          <w:rFonts w:ascii="Arial" w:hAnsi="Arial" w:cs="Arial"/>
          <w:b/>
          <w:sz w:val="22"/>
          <w:szCs w:val="22"/>
          <w:u w:val="single"/>
        </w:rPr>
      </w:pPr>
      <w:r w:rsidRPr="00ED714E">
        <w:rPr>
          <w:rFonts w:ascii="Arial" w:hAnsi="Arial" w:cs="Arial"/>
          <w:b/>
          <w:sz w:val="22"/>
          <w:szCs w:val="22"/>
          <w:u w:val="single"/>
        </w:rPr>
        <w:t>Interest on Security deposit</w:t>
      </w:r>
    </w:p>
    <w:p w:rsidR="00ED714E" w:rsidRPr="00ED714E" w:rsidRDefault="00ED714E" w:rsidP="00ED714E">
      <w:pPr>
        <w:ind w:left="720"/>
        <w:jc w:val="both"/>
        <w:rPr>
          <w:rFonts w:ascii="Arial" w:hAnsi="Arial" w:cs="Arial"/>
          <w:b/>
          <w:sz w:val="22"/>
          <w:szCs w:val="22"/>
          <w:u w:val="single"/>
        </w:rPr>
      </w:pPr>
    </w:p>
    <w:p w:rsidR="00ED714E" w:rsidRDefault="00ED714E" w:rsidP="00ED714E">
      <w:pPr>
        <w:ind w:firstLine="720"/>
        <w:jc w:val="both"/>
        <w:rPr>
          <w:rFonts w:ascii="Arial" w:hAnsi="Arial" w:cs="Arial"/>
          <w:sz w:val="22"/>
          <w:szCs w:val="22"/>
        </w:rPr>
      </w:pPr>
      <w:r w:rsidRPr="00ED714E">
        <w:rPr>
          <w:rFonts w:ascii="Arial" w:hAnsi="Arial" w:cs="Arial"/>
          <w:sz w:val="22"/>
          <w:szCs w:val="22"/>
        </w:rPr>
        <w:t>The licensee is regularly crediting interest on security deposit on 1</w:t>
      </w:r>
      <w:r w:rsidRPr="00ED714E">
        <w:rPr>
          <w:rFonts w:ascii="Arial" w:hAnsi="Arial" w:cs="Arial"/>
          <w:sz w:val="22"/>
          <w:szCs w:val="22"/>
          <w:vertAlign w:val="superscript"/>
        </w:rPr>
        <w:t>st</w:t>
      </w:r>
      <w:r w:rsidRPr="00ED714E">
        <w:rPr>
          <w:rFonts w:ascii="Arial" w:hAnsi="Arial" w:cs="Arial"/>
          <w:sz w:val="22"/>
          <w:szCs w:val="22"/>
        </w:rPr>
        <w:t xml:space="preserve"> May of every year to all its consumers existing on billing fold &amp; on the security deposit available as on March. There is no such violation of regulation has been made by the licensee. Consumers are free to move to GRF/Ombudsman for redressal of their grievances, if any.</w:t>
      </w:r>
    </w:p>
    <w:p w:rsidR="00AE118F" w:rsidRPr="00ED714E" w:rsidRDefault="00AE118F" w:rsidP="00ED714E">
      <w:pPr>
        <w:ind w:firstLine="720"/>
        <w:jc w:val="both"/>
        <w:rPr>
          <w:rFonts w:ascii="Arial" w:hAnsi="Arial" w:cs="Arial"/>
          <w:sz w:val="22"/>
          <w:szCs w:val="22"/>
        </w:rPr>
      </w:pPr>
    </w:p>
    <w:p w:rsidR="00ED714E" w:rsidRPr="00ED714E" w:rsidRDefault="00ED714E" w:rsidP="00ED714E">
      <w:pPr>
        <w:numPr>
          <w:ilvl w:val="0"/>
          <w:numId w:val="72"/>
        </w:numPr>
        <w:ind w:hanging="720"/>
        <w:jc w:val="both"/>
        <w:rPr>
          <w:rFonts w:ascii="Arial" w:hAnsi="Arial" w:cs="Arial"/>
          <w:b/>
          <w:sz w:val="22"/>
          <w:szCs w:val="22"/>
          <w:u w:val="single"/>
        </w:rPr>
      </w:pPr>
      <w:r w:rsidRPr="00ED714E">
        <w:rPr>
          <w:rFonts w:ascii="Arial" w:hAnsi="Arial" w:cs="Arial"/>
          <w:b/>
          <w:sz w:val="22"/>
          <w:szCs w:val="22"/>
          <w:u w:val="single"/>
        </w:rPr>
        <w:t>Compliance in Case No. 35/2011</w:t>
      </w:r>
    </w:p>
    <w:p w:rsidR="00ED714E" w:rsidRPr="00ED714E" w:rsidRDefault="00ED714E" w:rsidP="00ED714E">
      <w:pPr>
        <w:ind w:left="720"/>
        <w:jc w:val="both"/>
        <w:rPr>
          <w:rFonts w:ascii="Arial" w:hAnsi="Arial" w:cs="Arial"/>
          <w:b/>
          <w:sz w:val="22"/>
          <w:szCs w:val="22"/>
          <w:u w:val="single"/>
        </w:rPr>
      </w:pPr>
    </w:p>
    <w:p w:rsidR="00ED714E" w:rsidRPr="00ED714E" w:rsidRDefault="00ED714E" w:rsidP="00013051">
      <w:pPr>
        <w:ind w:left="720"/>
        <w:jc w:val="both"/>
        <w:rPr>
          <w:rFonts w:ascii="Arial" w:hAnsi="Arial" w:cs="Arial"/>
          <w:sz w:val="22"/>
          <w:szCs w:val="22"/>
        </w:rPr>
      </w:pPr>
      <w:r w:rsidRPr="00ED714E">
        <w:rPr>
          <w:rFonts w:ascii="Arial" w:hAnsi="Arial" w:cs="Arial"/>
          <w:sz w:val="22"/>
          <w:szCs w:val="22"/>
        </w:rPr>
        <w:t xml:space="preserve">The licensee has made its submission as per requirement of Hon’ble High Court in the above matter before </w:t>
      </w:r>
      <w:proofErr w:type="spellStart"/>
      <w:r w:rsidRPr="00ED714E">
        <w:rPr>
          <w:rFonts w:ascii="Arial" w:hAnsi="Arial" w:cs="Arial"/>
          <w:sz w:val="22"/>
          <w:szCs w:val="22"/>
        </w:rPr>
        <w:t>Hon’ble</w:t>
      </w:r>
      <w:proofErr w:type="spellEnd"/>
      <w:r w:rsidRPr="00ED714E">
        <w:rPr>
          <w:rFonts w:ascii="Arial" w:hAnsi="Arial" w:cs="Arial"/>
          <w:sz w:val="22"/>
          <w:szCs w:val="22"/>
        </w:rPr>
        <w:t xml:space="preserve"> Commission.</w:t>
      </w:r>
    </w:p>
    <w:p w:rsidR="00DB7682" w:rsidRDefault="00ED714E" w:rsidP="00ED714E">
      <w:pPr>
        <w:autoSpaceDE w:val="0"/>
        <w:autoSpaceDN w:val="0"/>
        <w:adjustRightInd w:val="0"/>
        <w:ind w:left="720"/>
        <w:jc w:val="both"/>
        <w:rPr>
          <w:rFonts w:ascii="Arial" w:hAnsi="Arial" w:cs="Arial"/>
          <w:sz w:val="22"/>
          <w:szCs w:val="22"/>
        </w:rPr>
      </w:pPr>
      <w:r w:rsidRPr="00ED714E">
        <w:rPr>
          <w:rFonts w:ascii="Arial" w:hAnsi="Arial" w:cs="Arial"/>
          <w:sz w:val="22"/>
          <w:szCs w:val="22"/>
        </w:rPr>
        <w:t>Therefore the objection submitted may be rejected.</w:t>
      </w:r>
    </w:p>
    <w:p w:rsidR="00DB7682" w:rsidRDefault="00DB7682" w:rsidP="00ED714E">
      <w:pPr>
        <w:autoSpaceDE w:val="0"/>
        <w:autoSpaceDN w:val="0"/>
        <w:adjustRightInd w:val="0"/>
        <w:ind w:left="720"/>
        <w:jc w:val="both"/>
        <w:rPr>
          <w:rFonts w:ascii="Arial" w:hAnsi="Arial" w:cs="Arial"/>
          <w:sz w:val="22"/>
          <w:szCs w:val="22"/>
        </w:rPr>
      </w:pPr>
    </w:p>
    <w:p w:rsidR="00DB7682" w:rsidRPr="00ED714E" w:rsidRDefault="00CE5E1A" w:rsidP="00DB7682">
      <w:pPr>
        <w:numPr>
          <w:ilvl w:val="0"/>
          <w:numId w:val="72"/>
        </w:numPr>
        <w:autoSpaceDE w:val="0"/>
        <w:autoSpaceDN w:val="0"/>
        <w:adjustRightInd w:val="0"/>
        <w:ind w:hanging="720"/>
        <w:jc w:val="both"/>
        <w:rPr>
          <w:rFonts w:ascii="Arial" w:hAnsi="Arial" w:cs="Arial"/>
          <w:sz w:val="22"/>
          <w:szCs w:val="22"/>
        </w:rPr>
      </w:pPr>
      <w:r>
        <w:rPr>
          <w:rFonts w:ascii="Arial" w:hAnsi="Arial" w:cs="Arial"/>
          <w:sz w:val="22"/>
          <w:szCs w:val="22"/>
        </w:rPr>
        <w:t>Objector</w:t>
      </w:r>
      <w:r w:rsidR="003334B8">
        <w:rPr>
          <w:rFonts w:ascii="Arial" w:hAnsi="Arial" w:cs="Arial"/>
          <w:sz w:val="22"/>
          <w:szCs w:val="22"/>
        </w:rPr>
        <w:t xml:space="preserve"> has alleged that NESCO has not submitted supporting data/information to its filing. </w:t>
      </w:r>
      <w:r w:rsidR="00DB7682">
        <w:rPr>
          <w:rFonts w:ascii="Arial" w:hAnsi="Arial" w:cs="Arial"/>
          <w:sz w:val="22"/>
          <w:szCs w:val="22"/>
        </w:rPr>
        <w:t>In support to the write</w:t>
      </w:r>
      <w:r>
        <w:rPr>
          <w:rFonts w:ascii="Arial" w:hAnsi="Arial" w:cs="Arial"/>
          <w:sz w:val="22"/>
          <w:szCs w:val="22"/>
        </w:rPr>
        <w:t xml:space="preserve"> </w:t>
      </w:r>
      <w:r w:rsidR="00DB7682">
        <w:rPr>
          <w:rFonts w:ascii="Arial" w:hAnsi="Arial" w:cs="Arial"/>
          <w:sz w:val="22"/>
          <w:szCs w:val="22"/>
        </w:rPr>
        <w:t xml:space="preserve">up </w:t>
      </w:r>
      <w:r w:rsidR="003334B8">
        <w:rPr>
          <w:rFonts w:ascii="Arial" w:hAnsi="Arial" w:cs="Arial"/>
          <w:sz w:val="22"/>
          <w:szCs w:val="22"/>
        </w:rPr>
        <w:t>in</w:t>
      </w:r>
      <w:r w:rsidR="00DB7682">
        <w:rPr>
          <w:rFonts w:ascii="Arial" w:hAnsi="Arial" w:cs="Arial"/>
          <w:sz w:val="22"/>
          <w:szCs w:val="22"/>
        </w:rPr>
        <w:t xml:space="preserve"> the application</w:t>
      </w:r>
      <w:r w:rsidR="003334B8">
        <w:rPr>
          <w:rFonts w:ascii="Arial" w:hAnsi="Arial" w:cs="Arial"/>
          <w:sz w:val="22"/>
          <w:szCs w:val="22"/>
        </w:rPr>
        <w:t xml:space="preserve"> we have submitted the necessary figures, data in the F, T &amp; P formats (Excel Sheets). So also we have submitted all the other information related to additional queries raised by </w:t>
      </w:r>
      <w:proofErr w:type="spellStart"/>
      <w:r w:rsidR="003334B8">
        <w:rPr>
          <w:rFonts w:ascii="Arial" w:hAnsi="Arial" w:cs="Arial"/>
          <w:sz w:val="22"/>
          <w:szCs w:val="22"/>
        </w:rPr>
        <w:t>Hon’ble</w:t>
      </w:r>
      <w:proofErr w:type="spellEnd"/>
      <w:r w:rsidR="003334B8">
        <w:rPr>
          <w:rFonts w:ascii="Arial" w:hAnsi="Arial" w:cs="Arial"/>
          <w:sz w:val="22"/>
          <w:szCs w:val="22"/>
        </w:rPr>
        <w:t xml:space="preserve"> OERC</w:t>
      </w:r>
      <w:r w:rsidR="0082303D">
        <w:rPr>
          <w:rFonts w:ascii="Arial" w:hAnsi="Arial" w:cs="Arial"/>
          <w:sz w:val="22"/>
          <w:szCs w:val="22"/>
        </w:rPr>
        <w:t>.</w:t>
      </w:r>
      <w:r w:rsidR="003334B8">
        <w:rPr>
          <w:rFonts w:ascii="Arial" w:hAnsi="Arial" w:cs="Arial"/>
          <w:sz w:val="22"/>
          <w:szCs w:val="22"/>
        </w:rPr>
        <w:t xml:space="preserve"> </w:t>
      </w:r>
    </w:p>
    <w:p w:rsidR="00EF4223" w:rsidRPr="004B7326" w:rsidRDefault="00EF4223" w:rsidP="001873D8">
      <w:pPr>
        <w:tabs>
          <w:tab w:val="num" w:pos="0"/>
        </w:tabs>
        <w:spacing w:line="276" w:lineRule="auto"/>
        <w:ind w:left="720" w:hanging="720"/>
        <w:jc w:val="both"/>
        <w:rPr>
          <w:rFonts w:ascii="Arial" w:hAnsi="Arial" w:cs="Arial"/>
          <w:sz w:val="22"/>
          <w:szCs w:val="22"/>
        </w:rPr>
      </w:pPr>
    </w:p>
    <w:p w:rsidR="00625CF2" w:rsidRPr="004B7326" w:rsidRDefault="007F3180" w:rsidP="000B127A">
      <w:pPr>
        <w:numPr>
          <w:ilvl w:val="0"/>
          <w:numId w:val="72"/>
        </w:numPr>
        <w:ind w:hanging="720"/>
        <w:jc w:val="both"/>
        <w:rPr>
          <w:rFonts w:ascii="Arial" w:hAnsi="Arial" w:cs="Arial"/>
          <w:sz w:val="22"/>
          <w:szCs w:val="22"/>
        </w:rPr>
      </w:pPr>
      <w:r w:rsidRPr="004B7326">
        <w:rPr>
          <w:rFonts w:ascii="Arial" w:hAnsi="Arial" w:cs="Arial"/>
          <w:sz w:val="22"/>
          <w:szCs w:val="22"/>
        </w:rPr>
        <w:t xml:space="preserve">The, reply to the </w:t>
      </w:r>
      <w:r w:rsidR="00EF4223" w:rsidRPr="004B7326">
        <w:rPr>
          <w:rFonts w:ascii="Arial" w:hAnsi="Arial" w:cs="Arial"/>
          <w:sz w:val="22"/>
          <w:szCs w:val="22"/>
        </w:rPr>
        <w:t>queries</w:t>
      </w:r>
      <w:r w:rsidRPr="004B7326">
        <w:rPr>
          <w:rFonts w:ascii="Arial" w:hAnsi="Arial" w:cs="Arial"/>
          <w:sz w:val="22"/>
          <w:szCs w:val="22"/>
        </w:rPr>
        <w:t xml:space="preserve">  of the Hon’ble OERC regarding the  Annual Revenue Requirement &amp; Retail Supply Tariff Application filed by NESCO for the year 201</w:t>
      </w:r>
      <w:r w:rsidR="009047A8">
        <w:rPr>
          <w:rFonts w:ascii="Arial" w:hAnsi="Arial" w:cs="Arial"/>
          <w:sz w:val="22"/>
          <w:szCs w:val="22"/>
        </w:rPr>
        <w:t>5</w:t>
      </w:r>
      <w:r w:rsidRPr="004B7326">
        <w:rPr>
          <w:rFonts w:ascii="Arial" w:hAnsi="Arial" w:cs="Arial"/>
          <w:sz w:val="22"/>
          <w:szCs w:val="22"/>
        </w:rPr>
        <w:t>-1</w:t>
      </w:r>
      <w:r w:rsidR="009047A8">
        <w:rPr>
          <w:rFonts w:ascii="Arial" w:hAnsi="Arial" w:cs="Arial"/>
          <w:sz w:val="22"/>
          <w:szCs w:val="22"/>
        </w:rPr>
        <w:t>6</w:t>
      </w:r>
      <w:r w:rsidRPr="004B7326">
        <w:rPr>
          <w:rFonts w:ascii="Arial" w:hAnsi="Arial" w:cs="Arial"/>
          <w:sz w:val="22"/>
          <w:szCs w:val="22"/>
        </w:rPr>
        <w:t xml:space="preserve"> have been placed in NESCO website </w:t>
      </w:r>
      <w:hyperlink r:id="rId5" w:history="1">
        <w:r w:rsidR="008B5211" w:rsidRPr="008F381C">
          <w:rPr>
            <w:rStyle w:val="Hyperlink"/>
            <w:rFonts w:ascii="Arial" w:hAnsi="Arial" w:cs="Arial"/>
            <w:sz w:val="22"/>
            <w:szCs w:val="22"/>
          </w:rPr>
          <w:t>www.nescoodisha.com</w:t>
        </w:r>
      </w:hyperlink>
      <w:r w:rsidRPr="004B7326">
        <w:rPr>
          <w:rFonts w:ascii="Arial" w:hAnsi="Arial" w:cs="Arial"/>
          <w:sz w:val="22"/>
          <w:szCs w:val="22"/>
        </w:rPr>
        <w:t>,  which may please  be referred</w:t>
      </w:r>
      <w:r w:rsidR="00F4451B" w:rsidRPr="004B7326">
        <w:rPr>
          <w:rFonts w:ascii="Arial" w:hAnsi="Arial" w:cs="Arial"/>
          <w:sz w:val="22"/>
          <w:szCs w:val="22"/>
        </w:rPr>
        <w:t>.</w:t>
      </w:r>
      <w:r w:rsidR="00C670CF">
        <w:rPr>
          <w:rFonts w:ascii="Arial" w:hAnsi="Arial" w:cs="Arial"/>
          <w:sz w:val="22"/>
          <w:szCs w:val="22"/>
        </w:rPr>
        <w:t xml:space="preserve"> The submission of NESCO on OERC (Terms and Conditions of Determination of Wheeling Tariff &amp; Retail Supply Tariff) Regulations, 2014 dated 12.01.2015 is enclosed here with.</w:t>
      </w:r>
      <w:r w:rsidR="00625CF2" w:rsidRPr="004B7326">
        <w:rPr>
          <w:rFonts w:ascii="Arial" w:hAnsi="Arial" w:cs="Arial"/>
          <w:b/>
          <w:sz w:val="22"/>
          <w:szCs w:val="22"/>
        </w:rPr>
        <w:t xml:space="preserve">                                                          </w:t>
      </w:r>
      <w:r w:rsidR="00625CF2" w:rsidRPr="004B7326">
        <w:rPr>
          <w:rFonts w:ascii="Arial" w:hAnsi="Arial" w:cs="Arial"/>
          <w:b/>
          <w:sz w:val="22"/>
          <w:szCs w:val="22"/>
        </w:rPr>
        <w:tab/>
      </w:r>
    </w:p>
    <w:p w:rsidR="00625CF2" w:rsidRPr="004B7326" w:rsidRDefault="00625CF2" w:rsidP="004B7326">
      <w:pPr>
        <w:tabs>
          <w:tab w:val="left" w:pos="5940"/>
        </w:tabs>
        <w:spacing w:line="276" w:lineRule="auto"/>
        <w:jc w:val="both"/>
        <w:rPr>
          <w:rFonts w:ascii="Arial" w:hAnsi="Arial" w:cs="Arial"/>
          <w:sz w:val="22"/>
          <w:szCs w:val="22"/>
        </w:rPr>
      </w:pPr>
      <w:r w:rsidRPr="004B7326">
        <w:rPr>
          <w:rFonts w:ascii="Arial" w:hAnsi="Arial" w:cs="Arial"/>
          <w:b/>
          <w:sz w:val="22"/>
          <w:szCs w:val="22"/>
        </w:rPr>
        <w:t xml:space="preserve">                                                                                     </w:t>
      </w:r>
      <w:r w:rsidRPr="004B7326">
        <w:rPr>
          <w:rFonts w:ascii="Arial" w:hAnsi="Arial" w:cs="Arial"/>
          <w:sz w:val="22"/>
          <w:szCs w:val="22"/>
        </w:rPr>
        <w:t xml:space="preserve">For and on behalf of   </w:t>
      </w:r>
    </w:p>
    <w:p w:rsidR="00625CF2" w:rsidRPr="004B7326" w:rsidRDefault="00625CF2" w:rsidP="001177BA">
      <w:pPr>
        <w:tabs>
          <w:tab w:val="left" w:pos="4320"/>
        </w:tabs>
        <w:spacing w:line="276" w:lineRule="auto"/>
        <w:jc w:val="both"/>
        <w:rPr>
          <w:rFonts w:ascii="Arial" w:hAnsi="Arial" w:cs="Arial"/>
          <w:sz w:val="22"/>
          <w:szCs w:val="22"/>
        </w:rPr>
      </w:pPr>
      <w:r w:rsidRPr="004B7326">
        <w:rPr>
          <w:rFonts w:ascii="Arial" w:hAnsi="Arial" w:cs="Arial"/>
          <w:sz w:val="22"/>
          <w:szCs w:val="22"/>
        </w:rPr>
        <w:tab/>
      </w:r>
      <w:r w:rsidRPr="004B7326">
        <w:rPr>
          <w:rFonts w:ascii="Arial" w:hAnsi="Arial" w:cs="Arial"/>
          <w:sz w:val="22"/>
          <w:szCs w:val="22"/>
        </w:rPr>
        <w:tab/>
      </w:r>
      <w:r w:rsidR="001177BA">
        <w:rPr>
          <w:rFonts w:ascii="Arial" w:hAnsi="Arial" w:cs="Arial"/>
          <w:sz w:val="22"/>
          <w:szCs w:val="22"/>
        </w:rPr>
        <w:t xml:space="preserve">              NESCO LTD</w:t>
      </w:r>
      <w:r w:rsidRPr="004B7326">
        <w:rPr>
          <w:rFonts w:ascii="Arial" w:hAnsi="Arial" w:cs="Arial"/>
          <w:sz w:val="22"/>
          <w:szCs w:val="22"/>
        </w:rPr>
        <w:t xml:space="preserve"> </w:t>
      </w:r>
    </w:p>
    <w:p w:rsidR="00671C75" w:rsidRDefault="00671C75" w:rsidP="004B7326">
      <w:pPr>
        <w:tabs>
          <w:tab w:val="left" w:pos="6180"/>
        </w:tabs>
        <w:spacing w:line="276" w:lineRule="auto"/>
        <w:jc w:val="both"/>
        <w:rPr>
          <w:rFonts w:ascii="Arial" w:hAnsi="Arial" w:cs="Arial"/>
          <w:b/>
          <w:sz w:val="22"/>
          <w:szCs w:val="22"/>
        </w:rPr>
      </w:pPr>
    </w:p>
    <w:p w:rsidR="00625CF2" w:rsidRPr="004B7326" w:rsidRDefault="00671C75" w:rsidP="004B7326">
      <w:pPr>
        <w:tabs>
          <w:tab w:val="left" w:pos="6180"/>
        </w:tabs>
        <w:spacing w:line="276" w:lineRule="auto"/>
        <w:jc w:val="both"/>
        <w:rPr>
          <w:rFonts w:ascii="Arial" w:hAnsi="Arial" w:cs="Arial"/>
          <w:b/>
          <w:sz w:val="22"/>
          <w:szCs w:val="22"/>
        </w:rPr>
      </w:pPr>
      <w:r>
        <w:rPr>
          <w:rFonts w:ascii="Arial" w:hAnsi="Arial" w:cs="Arial"/>
          <w:b/>
          <w:sz w:val="22"/>
          <w:szCs w:val="22"/>
        </w:rPr>
        <w:t>3</w:t>
      </w:r>
      <w:r w:rsidR="008F03BA">
        <w:rPr>
          <w:rFonts w:ascii="Arial" w:hAnsi="Arial" w:cs="Arial"/>
          <w:b/>
          <w:sz w:val="22"/>
          <w:szCs w:val="22"/>
        </w:rPr>
        <w:t>0</w:t>
      </w:r>
      <w:r w:rsidR="004B1139">
        <w:rPr>
          <w:rFonts w:ascii="Arial" w:hAnsi="Arial" w:cs="Arial"/>
          <w:b/>
          <w:sz w:val="22"/>
          <w:szCs w:val="22"/>
        </w:rPr>
        <w:t>.01.1</w:t>
      </w:r>
      <w:r w:rsidR="00F54248">
        <w:rPr>
          <w:rFonts w:ascii="Arial" w:hAnsi="Arial" w:cs="Arial"/>
          <w:b/>
          <w:sz w:val="22"/>
          <w:szCs w:val="22"/>
        </w:rPr>
        <w:t>5</w:t>
      </w:r>
      <w:r w:rsidR="00625CF2" w:rsidRPr="004B7326">
        <w:rPr>
          <w:rFonts w:ascii="Arial" w:hAnsi="Arial" w:cs="Arial"/>
          <w:b/>
          <w:sz w:val="22"/>
          <w:szCs w:val="22"/>
        </w:rPr>
        <w:tab/>
      </w:r>
      <w:r w:rsidR="00625CF2" w:rsidRPr="004B7326">
        <w:rPr>
          <w:rFonts w:ascii="Arial" w:hAnsi="Arial" w:cs="Arial"/>
          <w:b/>
          <w:sz w:val="22"/>
          <w:szCs w:val="22"/>
        </w:rPr>
        <w:tab/>
      </w:r>
      <w:r w:rsidR="00625CF2" w:rsidRPr="004B7326">
        <w:rPr>
          <w:rFonts w:ascii="Arial" w:hAnsi="Arial" w:cs="Arial"/>
          <w:b/>
          <w:sz w:val="22"/>
          <w:szCs w:val="22"/>
        </w:rPr>
        <w:tab/>
      </w:r>
    </w:p>
    <w:p w:rsidR="0071689C" w:rsidRPr="004B7326" w:rsidRDefault="0071689C" w:rsidP="0071689C">
      <w:pPr>
        <w:spacing w:line="276" w:lineRule="auto"/>
        <w:ind w:left="3600"/>
        <w:rPr>
          <w:rFonts w:ascii="Arial" w:hAnsi="Arial" w:cs="Arial"/>
          <w:b/>
          <w:sz w:val="22"/>
          <w:szCs w:val="22"/>
        </w:rPr>
      </w:pPr>
      <w:r w:rsidRPr="004B7326">
        <w:rPr>
          <w:rFonts w:ascii="Arial" w:hAnsi="Arial" w:cs="Arial"/>
          <w:b/>
          <w:sz w:val="22"/>
          <w:szCs w:val="22"/>
        </w:rPr>
        <w:t xml:space="preserve">                                 </w:t>
      </w:r>
      <w:r>
        <w:rPr>
          <w:rFonts w:ascii="Arial" w:hAnsi="Arial" w:cs="Arial"/>
          <w:b/>
          <w:sz w:val="22"/>
          <w:szCs w:val="22"/>
        </w:rPr>
        <w:t xml:space="preserve">  </w:t>
      </w:r>
      <w:r w:rsidR="00207BC6">
        <w:rPr>
          <w:rFonts w:ascii="Arial" w:hAnsi="Arial" w:cs="Arial"/>
          <w:b/>
          <w:sz w:val="22"/>
          <w:szCs w:val="22"/>
        </w:rPr>
        <w:t>Sr. General Manager</w:t>
      </w:r>
    </w:p>
    <w:p w:rsidR="00625CF2" w:rsidRPr="004B7326" w:rsidRDefault="00A541B8" w:rsidP="006D66BD">
      <w:pPr>
        <w:spacing w:line="276" w:lineRule="auto"/>
        <w:ind w:left="3600" w:firstLine="720"/>
        <w:rPr>
          <w:rFonts w:ascii="Arial" w:hAnsi="Arial" w:cs="Arial"/>
          <w:b/>
          <w:sz w:val="22"/>
          <w:szCs w:val="22"/>
        </w:rPr>
      </w:pPr>
      <w:r>
        <w:rPr>
          <w:rFonts w:ascii="Arial" w:hAnsi="Arial" w:cs="Arial"/>
          <w:b/>
          <w:sz w:val="22"/>
          <w:szCs w:val="22"/>
        </w:rPr>
        <w:t xml:space="preserve">                       </w:t>
      </w:r>
      <w:r w:rsidR="00625CF2" w:rsidRPr="004B7326">
        <w:rPr>
          <w:rFonts w:ascii="Arial" w:hAnsi="Arial" w:cs="Arial"/>
          <w:b/>
          <w:sz w:val="22"/>
          <w:szCs w:val="22"/>
        </w:rPr>
        <w:t xml:space="preserve">                     </w:t>
      </w:r>
    </w:p>
    <w:p w:rsidR="00961543" w:rsidRDefault="00F4451B" w:rsidP="004B7326">
      <w:pPr>
        <w:tabs>
          <w:tab w:val="left" w:pos="2612"/>
        </w:tabs>
        <w:spacing w:line="276" w:lineRule="auto"/>
        <w:ind w:left="1080" w:hanging="720"/>
        <w:jc w:val="both"/>
        <w:rPr>
          <w:rFonts w:ascii="Arial" w:hAnsi="Arial" w:cs="Arial"/>
          <w:b/>
          <w:sz w:val="22"/>
          <w:szCs w:val="22"/>
        </w:rPr>
      </w:pPr>
      <w:r w:rsidRPr="004B7326">
        <w:rPr>
          <w:rFonts w:ascii="Arial" w:hAnsi="Arial" w:cs="Arial"/>
          <w:b/>
          <w:sz w:val="22"/>
          <w:szCs w:val="22"/>
        </w:rPr>
        <w:t>Cc to</w:t>
      </w:r>
      <w:r w:rsidR="00961543">
        <w:rPr>
          <w:rFonts w:ascii="Arial" w:hAnsi="Arial" w:cs="Arial"/>
          <w:b/>
          <w:sz w:val="22"/>
          <w:szCs w:val="22"/>
        </w:rPr>
        <w:t>:</w:t>
      </w:r>
    </w:p>
    <w:p w:rsidR="00625CF2" w:rsidRPr="005D0D7D" w:rsidRDefault="00961543" w:rsidP="00961543">
      <w:pPr>
        <w:numPr>
          <w:ilvl w:val="0"/>
          <w:numId w:val="71"/>
        </w:numPr>
        <w:tabs>
          <w:tab w:val="left" w:pos="720"/>
        </w:tabs>
        <w:spacing w:line="276" w:lineRule="auto"/>
        <w:jc w:val="both"/>
        <w:rPr>
          <w:rFonts w:ascii="Arial" w:hAnsi="Arial" w:cs="Arial"/>
          <w:sz w:val="22"/>
          <w:szCs w:val="22"/>
        </w:rPr>
      </w:pPr>
      <w:proofErr w:type="spellStart"/>
      <w:r w:rsidRPr="005D0D7D">
        <w:rPr>
          <w:rFonts w:ascii="Arial" w:hAnsi="Arial" w:cs="Arial"/>
          <w:sz w:val="22"/>
          <w:szCs w:val="22"/>
        </w:rPr>
        <w:t>Arun</w:t>
      </w:r>
      <w:proofErr w:type="spellEnd"/>
      <w:r w:rsidRPr="005D0D7D">
        <w:rPr>
          <w:rFonts w:ascii="Arial" w:hAnsi="Arial" w:cs="Arial"/>
          <w:sz w:val="22"/>
          <w:szCs w:val="22"/>
        </w:rPr>
        <w:t xml:space="preserve"> Ku. </w:t>
      </w:r>
      <w:proofErr w:type="spellStart"/>
      <w:r w:rsidRPr="005D0D7D">
        <w:rPr>
          <w:rFonts w:ascii="Arial" w:hAnsi="Arial" w:cs="Arial"/>
          <w:sz w:val="22"/>
          <w:szCs w:val="22"/>
        </w:rPr>
        <w:t>Sahu</w:t>
      </w:r>
      <w:proofErr w:type="spellEnd"/>
      <w:r w:rsidRPr="005D0D7D">
        <w:rPr>
          <w:rFonts w:ascii="Arial" w:hAnsi="Arial" w:cs="Arial"/>
          <w:sz w:val="22"/>
          <w:szCs w:val="22"/>
        </w:rPr>
        <w:t xml:space="preserve">, Asst. Secretary, </w:t>
      </w:r>
      <w:r w:rsidR="00F4451B" w:rsidRPr="005D0D7D">
        <w:rPr>
          <w:rFonts w:ascii="Arial" w:hAnsi="Arial" w:cs="Arial"/>
          <w:sz w:val="22"/>
          <w:szCs w:val="22"/>
        </w:rPr>
        <w:t xml:space="preserve">Orissa Consumer Association, </w:t>
      </w:r>
      <w:proofErr w:type="spellStart"/>
      <w:r w:rsidR="00F4451B" w:rsidRPr="005D0D7D">
        <w:rPr>
          <w:rFonts w:ascii="Arial" w:hAnsi="Arial" w:cs="Arial"/>
          <w:sz w:val="22"/>
          <w:szCs w:val="22"/>
        </w:rPr>
        <w:t>Devajyoti</w:t>
      </w:r>
      <w:proofErr w:type="spellEnd"/>
      <w:r w:rsidR="00F4451B" w:rsidRPr="005D0D7D">
        <w:rPr>
          <w:rFonts w:ascii="Arial" w:hAnsi="Arial" w:cs="Arial"/>
          <w:sz w:val="22"/>
          <w:szCs w:val="22"/>
        </w:rPr>
        <w:t xml:space="preserve"> </w:t>
      </w:r>
      <w:proofErr w:type="spellStart"/>
      <w:r w:rsidR="00F4451B" w:rsidRPr="005D0D7D">
        <w:rPr>
          <w:rFonts w:ascii="Arial" w:hAnsi="Arial" w:cs="Arial"/>
          <w:sz w:val="22"/>
          <w:szCs w:val="22"/>
        </w:rPr>
        <w:t>Upovhokta</w:t>
      </w:r>
      <w:proofErr w:type="spellEnd"/>
      <w:r w:rsidR="00F4451B" w:rsidRPr="005D0D7D">
        <w:rPr>
          <w:rFonts w:ascii="Arial" w:hAnsi="Arial" w:cs="Arial"/>
          <w:sz w:val="22"/>
          <w:szCs w:val="22"/>
        </w:rPr>
        <w:t xml:space="preserve"> </w:t>
      </w:r>
      <w:proofErr w:type="spellStart"/>
      <w:r w:rsidR="00F4451B" w:rsidRPr="005D0D7D">
        <w:rPr>
          <w:rFonts w:ascii="Arial" w:hAnsi="Arial" w:cs="Arial"/>
          <w:sz w:val="22"/>
          <w:szCs w:val="22"/>
        </w:rPr>
        <w:t>Kalyan</w:t>
      </w:r>
      <w:proofErr w:type="spellEnd"/>
      <w:r w:rsidR="00F4451B" w:rsidRPr="005D0D7D">
        <w:rPr>
          <w:rFonts w:ascii="Arial" w:hAnsi="Arial" w:cs="Arial"/>
          <w:sz w:val="22"/>
          <w:szCs w:val="22"/>
        </w:rPr>
        <w:t xml:space="preserve"> </w:t>
      </w:r>
      <w:proofErr w:type="spellStart"/>
      <w:r w:rsidR="00F4451B" w:rsidRPr="005D0D7D">
        <w:rPr>
          <w:rFonts w:ascii="Arial" w:hAnsi="Arial" w:cs="Arial"/>
          <w:sz w:val="22"/>
          <w:szCs w:val="22"/>
        </w:rPr>
        <w:t>Bhawan</w:t>
      </w:r>
      <w:proofErr w:type="spellEnd"/>
      <w:r w:rsidR="00F4451B" w:rsidRPr="005D0D7D">
        <w:rPr>
          <w:rFonts w:ascii="Arial" w:hAnsi="Arial" w:cs="Arial"/>
          <w:sz w:val="22"/>
          <w:szCs w:val="22"/>
        </w:rPr>
        <w:t xml:space="preserve">, </w:t>
      </w:r>
      <w:proofErr w:type="spellStart"/>
      <w:r w:rsidR="00F4451B" w:rsidRPr="005D0D7D">
        <w:rPr>
          <w:rFonts w:ascii="Arial" w:hAnsi="Arial" w:cs="Arial"/>
          <w:sz w:val="22"/>
          <w:szCs w:val="22"/>
        </w:rPr>
        <w:t>Biswanath</w:t>
      </w:r>
      <w:proofErr w:type="spellEnd"/>
      <w:r w:rsidR="00F4451B" w:rsidRPr="005D0D7D">
        <w:rPr>
          <w:rFonts w:ascii="Arial" w:hAnsi="Arial" w:cs="Arial"/>
          <w:sz w:val="22"/>
          <w:szCs w:val="22"/>
        </w:rPr>
        <w:t xml:space="preserve"> Lane,</w:t>
      </w:r>
      <w:r w:rsidR="0071689C" w:rsidRPr="005D0D7D">
        <w:rPr>
          <w:rFonts w:ascii="Arial" w:hAnsi="Arial" w:cs="Arial"/>
          <w:sz w:val="22"/>
          <w:szCs w:val="22"/>
        </w:rPr>
        <w:t xml:space="preserve"> P.S. </w:t>
      </w:r>
      <w:proofErr w:type="spellStart"/>
      <w:r w:rsidR="0071689C" w:rsidRPr="005D0D7D">
        <w:rPr>
          <w:rFonts w:ascii="Arial" w:hAnsi="Arial" w:cs="Arial"/>
          <w:sz w:val="22"/>
          <w:szCs w:val="22"/>
        </w:rPr>
        <w:t>Purighat</w:t>
      </w:r>
      <w:proofErr w:type="spellEnd"/>
      <w:r w:rsidR="0071689C" w:rsidRPr="005D0D7D">
        <w:rPr>
          <w:rFonts w:ascii="Arial" w:hAnsi="Arial" w:cs="Arial"/>
          <w:sz w:val="22"/>
          <w:szCs w:val="22"/>
        </w:rPr>
        <w:t>,</w:t>
      </w:r>
      <w:r w:rsidR="00F4451B" w:rsidRPr="005D0D7D">
        <w:rPr>
          <w:rFonts w:ascii="Arial" w:hAnsi="Arial" w:cs="Arial"/>
          <w:sz w:val="22"/>
          <w:szCs w:val="22"/>
        </w:rPr>
        <w:t xml:space="preserve"> Cuttack-2</w:t>
      </w:r>
    </w:p>
    <w:p w:rsidR="00961543" w:rsidRPr="005D0D7D" w:rsidRDefault="00961543" w:rsidP="00961543">
      <w:pPr>
        <w:numPr>
          <w:ilvl w:val="0"/>
          <w:numId w:val="71"/>
        </w:numPr>
        <w:tabs>
          <w:tab w:val="left" w:pos="720"/>
        </w:tabs>
        <w:jc w:val="both"/>
        <w:rPr>
          <w:rFonts w:ascii="Arial" w:hAnsi="Arial" w:cs="Arial"/>
          <w:sz w:val="22"/>
          <w:szCs w:val="22"/>
        </w:rPr>
      </w:pPr>
      <w:r w:rsidRPr="005D0D7D">
        <w:rPr>
          <w:rFonts w:ascii="Arial" w:hAnsi="Arial" w:cs="Arial"/>
          <w:color w:val="000000"/>
          <w:sz w:val="22"/>
          <w:szCs w:val="22"/>
        </w:rPr>
        <w:t xml:space="preserve">Federation of Consumer </w:t>
      </w:r>
      <w:proofErr w:type="spellStart"/>
      <w:r w:rsidRPr="005D0D7D">
        <w:rPr>
          <w:rFonts w:ascii="Arial" w:hAnsi="Arial" w:cs="Arial"/>
          <w:color w:val="000000"/>
          <w:sz w:val="22"/>
          <w:szCs w:val="22"/>
        </w:rPr>
        <w:t>Organisations</w:t>
      </w:r>
      <w:proofErr w:type="spellEnd"/>
      <w:r w:rsidRPr="005D0D7D">
        <w:rPr>
          <w:rFonts w:ascii="Arial" w:hAnsi="Arial" w:cs="Arial"/>
          <w:color w:val="000000"/>
          <w:sz w:val="22"/>
          <w:szCs w:val="22"/>
        </w:rPr>
        <w:t xml:space="preserve">, Orissa, </w:t>
      </w:r>
      <w:proofErr w:type="spellStart"/>
      <w:r w:rsidRPr="005D0D7D">
        <w:rPr>
          <w:rFonts w:ascii="Arial" w:hAnsi="Arial" w:cs="Arial"/>
          <w:color w:val="000000"/>
          <w:sz w:val="22"/>
          <w:szCs w:val="22"/>
        </w:rPr>
        <w:t>Biswanath</w:t>
      </w:r>
      <w:proofErr w:type="spellEnd"/>
      <w:r w:rsidRPr="005D0D7D">
        <w:rPr>
          <w:rFonts w:ascii="Arial" w:hAnsi="Arial" w:cs="Arial"/>
          <w:color w:val="000000"/>
          <w:sz w:val="22"/>
          <w:szCs w:val="22"/>
        </w:rPr>
        <w:t xml:space="preserve"> Lane, Cuttack-2 through </w:t>
      </w:r>
      <w:proofErr w:type="spellStart"/>
      <w:r w:rsidR="005D0D7D" w:rsidRPr="005D0D7D">
        <w:rPr>
          <w:rFonts w:ascii="Arial" w:hAnsi="Arial" w:cs="Arial"/>
          <w:color w:val="000000"/>
          <w:sz w:val="22"/>
          <w:szCs w:val="22"/>
        </w:rPr>
        <w:t>Arun</w:t>
      </w:r>
      <w:proofErr w:type="spellEnd"/>
      <w:r w:rsidR="005D0D7D" w:rsidRPr="005D0D7D">
        <w:rPr>
          <w:rFonts w:ascii="Arial" w:hAnsi="Arial" w:cs="Arial"/>
          <w:color w:val="000000"/>
          <w:sz w:val="22"/>
          <w:szCs w:val="22"/>
        </w:rPr>
        <w:t xml:space="preserve"> Ku. </w:t>
      </w:r>
      <w:proofErr w:type="spellStart"/>
      <w:r w:rsidR="005D0D7D" w:rsidRPr="005D0D7D">
        <w:rPr>
          <w:rFonts w:ascii="Arial" w:hAnsi="Arial" w:cs="Arial"/>
          <w:color w:val="000000"/>
          <w:sz w:val="22"/>
          <w:szCs w:val="22"/>
        </w:rPr>
        <w:t>Sahu</w:t>
      </w:r>
      <w:proofErr w:type="spellEnd"/>
    </w:p>
    <w:p w:rsidR="00961543" w:rsidRPr="005D0D7D" w:rsidRDefault="005D0D7D" w:rsidP="00961543">
      <w:pPr>
        <w:numPr>
          <w:ilvl w:val="0"/>
          <w:numId w:val="71"/>
        </w:numPr>
        <w:tabs>
          <w:tab w:val="left" w:pos="720"/>
        </w:tabs>
        <w:spacing w:line="276" w:lineRule="auto"/>
        <w:jc w:val="both"/>
        <w:rPr>
          <w:rFonts w:ascii="Arial" w:hAnsi="Arial" w:cs="Arial"/>
          <w:sz w:val="22"/>
          <w:szCs w:val="22"/>
        </w:rPr>
      </w:pPr>
      <w:proofErr w:type="spellStart"/>
      <w:r w:rsidRPr="005D0D7D">
        <w:rPr>
          <w:rFonts w:ascii="Arial" w:hAnsi="Arial" w:cs="Arial"/>
          <w:sz w:val="22"/>
          <w:szCs w:val="22"/>
        </w:rPr>
        <w:t>Shri</w:t>
      </w:r>
      <w:proofErr w:type="spellEnd"/>
      <w:r w:rsidRPr="005D0D7D">
        <w:rPr>
          <w:rFonts w:ascii="Arial" w:hAnsi="Arial" w:cs="Arial"/>
          <w:sz w:val="22"/>
          <w:szCs w:val="22"/>
        </w:rPr>
        <w:t xml:space="preserve"> </w:t>
      </w:r>
      <w:proofErr w:type="spellStart"/>
      <w:r w:rsidRPr="005D0D7D">
        <w:rPr>
          <w:rFonts w:ascii="Arial" w:hAnsi="Arial" w:cs="Arial"/>
          <w:sz w:val="22"/>
          <w:szCs w:val="22"/>
        </w:rPr>
        <w:t>Dilip</w:t>
      </w:r>
      <w:proofErr w:type="spellEnd"/>
      <w:r w:rsidRPr="005D0D7D">
        <w:rPr>
          <w:rFonts w:ascii="Arial" w:hAnsi="Arial" w:cs="Arial"/>
          <w:sz w:val="22"/>
          <w:szCs w:val="22"/>
        </w:rPr>
        <w:t xml:space="preserve"> Kumar </w:t>
      </w:r>
      <w:proofErr w:type="spellStart"/>
      <w:r w:rsidRPr="005D0D7D">
        <w:rPr>
          <w:rFonts w:ascii="Arial" w:hAnsi="Arial" w:cs="Arial"/>
          <w:sz w:val="22"/>
          <w:szCs w:val="22"/>
        </w:rPr>
        <w:t>Mohapatra</w:t>
      </w:r>
      <w:proofErr w:type="spellEnd"/>
      <w:r w:rsidRPr="005D0D7D">
        <w:rPr>
          <w:rFonts w:ascii="Arial" w:hAnsi="Arial" w:cs="Arial"/>
          <w:sz w:val="22"/>
          <w:szCs w:val="22"/>
        </w:rPr>
        <w:t xml:space="preserve">, </w:t>
      </w:r>
      <w:proofErr w:type="spellStart"/>
      <w:r w:rsidRPr="005D0D7D">
        <w:rPr>
          <w:rFonts w:ascii="Arial" w:hAnsi="Arial" w:cs="Arial"/>
          <w:color w:val="000000"/>
          <w:sz w:val="22"/>
          <w:szCs w:val="22"/>
        </w:rPr>
        <w:t>Keonjhar</w:t>
      </w:r>
      <w:proofErr w:type="spellEnd"/>
      <w:r w:rsidRPr="005D0D7D">
        <w:rPr>
          <w:rFonts w:ascii="Arial" w:hAnsi="Arial" w:cs="Arial"/>
          <w:color w:val="000000"/>
          <w:sz w:val="22"/>
          <w:szCs w:val="22"/>
        </w:rPr>
        <w:t xml:space="preserve"> </w:t>
      </w:r>
      <w:proofErr w:type="spellStart"/>
      <w:r w:rsidRPr="005D0D7D">
        <w:rPr>
          <w:rFonts w:ascii="Arial" w:hAnsi="Arial" w:cs="Arial"/>
          <w:color w:val="000000"/>
          <w:sz w:val="22"/>
          <w:szCs w:val="22"/>
        </w:rPr>
        <w:t>Navanirman</w:t>
      </w:r>
      <w:proofErr w:type="spellEnd"/>
      <w:r w:rsidRPr="005D0D7D">
        <w:rPr>
          <w:rFonts w:ascii="Arial" w:hAnsi="Arial" w:cs="Arial"/>
          <w:color w:val="000000"/>
          <w:sz w:val="22"/>
          <w:szCs w:val="22"/>
        </w:rPr>
        <w:t xml:space="preserve"> </w:t>
      </w:r>
      <w:proofErr w:type="spellStart"/>
      <w:r w:rsidRPr="005D0D7D">
        <w:rPr>
          <w:rFonts w:ascii="Arial" w:hAnsi="Arial" w:cs="Arial"/>
          <w:color w:val="000000"/>
          <w:sz w:val="22"/>
          <w:szCs w:val="22"/>
        </w:rPr>
        <w:t>Parishad</w:t>
      </w:r>
      <w:proofErr w:type="spellEnd"/>
      <w:r w:rsidRPr="005D0D7D">
        <w:rPr>
          <w:rFonts w:ascii="Arial" w:hAnsi="Arial" w:cs="Arial"/>
          <w:color w:val="000000"/>
          <w:sz w:val="22"/>
          <w:szCs w:val="22"/>
        </w:rPr>
        <w:t>,</w:t>
      </w:r>
      <w:r w:rsidRPr="005D0D7D">
        <w:rPr>
          <w:rFonts w:ascii="Arial" w:hAnsi="Arial" w:cs="Arial"/>
          <w:sz w:val="22"/>
          <w:szCs w:val="22"/>
        </w:rPr>
        <w:t xml:space="preserve"> </w:t>
      </w:r>
      <w:proofErr w:type="spellStart"/>
      <w:r w:rsidRPr="005D0D7D">
        <w:rPr>
          <w:rFonts w:ascii="Arial" w:hAnsi="Arial" w:cs="Arial"/>
          <w:color w:val="000000"/>
          <w:sz w:val="22"/>
          <w:szCs w:val="22"/>
        </w:rPr>
        <w:t>Chandni</w:t>
      </w:r>
      <w:proofErr w:type="spellEnd"/>
      <w:r w:rsidRPr="005D0D7D">
        <w:rPr>
          <w:rFonts w:ascii="Arial" w:hAnsi="Arial" w:cs="Arial"/>
          <w:color w:val="000000"/>
          <w:sz w:val="22"/>
          <w:szCs w:val="22"/>
        </w:rPr>
        <w:t xml:space="preserve"> </w:t>
      </w:r>
      <w:proofErr w:type="spellStart"/>
      <w:r w:rsidRPr="005D0D7D">
        <w:rPr>
          <w:rFonts w:ascii="Arial" w:hAnsi="Arial" w:cs="Arial"/>
          <w:color w:val="000000"/>
          <w:sz w:val="22"/>
          <w:szCs w:val="22"/>
        </w:rPr>
        <w:t>Chowk</w:t>
      </w:r>
      <w:proofErr w:type="spellEnd"/>
      <w:r w:rsidRPr="005D0D7D">
        <w:rPr>
          <w:rFonts w:ascii="Arial" w:hAnsi="Arial" w:cs="Arial"/>
          <w:color w:val="000000"/>
          <w:sz w:val="22"/>
          <w:szCs w:val="22"/>
        </w:rPr>
        <w:t xml:space="preserve">, Cuttack through </w:t>
      </w:r>
      <w:proofErr w:type="spellStart"/>
      <w:r w:rsidRPr="005D0D7D">
        <w:rPr>
          <w:rFonts w:ascii="Arial" w:hAnsi="Arial" w:cs="Arial"/>
          <w:color w:val="000000"/>
          <w:sz w:val="22"/>
          <w:szCs w:val="22"/>
        </w:rPr>
        <w:t>Arun</w:t>
      </w:r>
      <w:proofErr w:type="spellEnd"/>
      <w:r w:rsidRPr="005D0D7D">
        <w:rPr>
          <w:rFonts w:ascii="Arial" w:hAnsi="Arial" w:cs="Arial"/>
          <w:color w:val="000000"/>
          <w:sz w:val="22"/>
          <w:szCs w:val="22"/>
        </w:rPr>
        <w:t xml:space="preserve"> Ku. </w:t>
      </w:r>
      <w:proofErr w:type="spellStart"/>
      <w:r w:rsidRPr="005D0D7D">
        <w:rPr>
          <w:rFonts w:ascii="Arial" w:hAnsi="Arial" w:cs="Arial"/>
          <w:color w:val="000000"/>
          <w:sz w:val="22"/>
          <w:szCs w:val="22"/>
        </w:rPr>
        <w:t>Sahu</w:t>
      </w:r>
      <w:proofErr w:type="spellEnd"/>
    </w:p>
    <w:p w:rsidR="00625CF2" w:rsidRPr="004B7326" w:rsidRDefault="00625CF2" w:rsidP="004B7326">
      <w:pPr>
        <w:tabs>
          <w:tab w:val="left" w:pos="2612"/>
        </w:tabs>
        <w:spacing w:line="276" w:lineRule="auto"/>
        <w:ind w:left="1440"/>
        <w:jc w:val="both"/>
        <w:rPr>
          <w:rFonts w:ascii="Arial" w:hAnsi="Arial" w:cs="Arial"/>
          <w:sz w:val="22"/>
          <w:szCs w:val="22"/>
        </w:rPr>
      </w:pPr>
    </w:p>
    <w:sectPr w:rsidR="00625CF2" w:rsidRPr="004B7326" w:rsidSect="00D20708">
      <w:pgSz w:w="12240" w:h="15840"/>
      <w:pgMar w:top="720" w:right="1296" w:bottom="720" w:left="1296"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50CB"/>
    <w:multiLevelType w:val="hybridMultilevel"/>
    <w:tmpl w:val="A77A92E2"/>
    <w:lvl w:ilvl="0" w:tplc="DDF808A6">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22797"/>
    <w:multiLevelType w:val="hybridMultilevel"/>
    <w:tmpl w:val="40A0B47A"/>
    <w:lvl w:ilvl="0" w:tplc="0409000F">
      <w:start w:val="1"/>
      <w:numFmt w:val="decimal"/>
      <w:lvlText w:val="%1."/>
      <w:lvlJc w:val="left"/>
      <w:pPr>
        <w:tabs>
          <w:tab w:val="num" w:pos="720"/>
        </w:tabs>
        <w:ind w:left="720" w:hanging="360"/>
      </w:pPr>
    </w:lvl>
    <w:lvl w:ilvl="1" w:tplc="545E2C76">
      <w:start w:val="11"/>
      <w:numFmt w:val="decimal"/>
      <w:lvlText w:val="%2)"/>
      <w:lvlJc w:val="left"/>
      <w:pPr>
        <w:tabs>
          <w:tab w:val="num" w:pos="1455"/>
        </w:tabs>
        <w:ind w:left="1455" w:hanging="37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C541D2"/>
    <w:multiLevelType w:val="hybridMultilevel"/>
    <w:tmpl w:val="EC60B76E"/>
    <w:lvl w:ilvl="0" w:tplc="7A2A2E78">
      <w:start w:val="2"/>
      <w:numFmt w:val="decimal"/>
      <w:lvlText w:val="%1."/>
      <w:lvlJc w:val="left"/>
      <w:pPr>
        <w:tabs>
          <w:tab w:val="num" w:pos="630"/>
        </w:tabs>
        <w:ind w:left="63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3401D3"/>
    <w:multiLevelType w:val="hybridMultilevel"/>
    <w:tmpl w:val="9FD2E75C"/>
    <w:lvl w:ilvl="0" w:tplc="805856A6">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CD08F1"/>
    <w:multiLevelType w:val="hybridMultilevel"/>
    <w:tmpl w:val="79507B12"/>
    <w:lvl w:ilvl="0" w:tplc="40090019">
      <w:start w:val="1"/>
      <w:numFmt w:val="lowerLetter"/>
      <w:lvlText w:val="%1."/>
      <w:lvlJc w:val="left"/>
      <w:pPr>
        <w:tabs>
          <w:tab w:val="num" w:pos="720"/>
        </w:tabs>
        <w:ind w:left="720" w:hanging="360"/>
      </w:p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
    <w:nsid w:val="12480A38"/>
    <w:multiLevelType w:val="hybridMultilevel"/>
    <w:tmpl w:val="669015D2"/>
    <w:lvl w:ilvl="0" w:tplc="40090019">
      <w:start w:val="1"/>
      <w:numFmt w:val="lowerLetter"/>
      <w:lvlText w:val="%1."/>
      <w:lvlJc w:val="left"/>
      <w:pPr>
        <w:tabs>
          <w:tab w:val="num" w:pos="720"/>
        </w:tabs>
        <w:ind w:left="720" w:hanging="360"/>
      </w:p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142578F0"/>
    <w:multiLevelType w:val="hybridMultilevel"/>
    <w:tmpl w:val="E624822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4BC2D85"/>
    <w:multiLevelType w:val="hybridMultilevel"/>
    <w:tmpl w:val="0C2413E8"/>
    <w:lvl w:ilvl="0" w:tplc="40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2A1DCC"/>
    <w:multiLevelType w:val="hybridMultilevel"/>
    <w:tmpl w:val="0A84BF0E"/>
    <w:lvl w:ilvl="0" w:tplc="7A2A2E78">
      <w:start w:val="2"/>
      <w:numFmt w:val="decimal"/>
      <w:lvlText w:val="%1."/>
      <w:lvlJc w:val="left"/>
      <w:pPr>
        <w:tabs>
          <w:tab w:val="num" w:pos="630"/>
        </w:tabs>
        <w:ind w:left="63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9E089B"/>
    <w:multiLevelType w:val="hybridMultilevel"/>
    <w:tmpl w:val="451CD748"/>
    <w:lvl w:ilvl="0" w:tplc="40090019">
      <w:start w:val="1"/>
      <w:numFmt w:val="lowerLetter"/>
      <w:lvlText w:val="%1."/>
      <w:lvlJc w:val="left"/>
      <w:pPr>
        <w:tabs>
          <w:tab w:val="num" w:pos="720"/>
        </w:tabs>
        <w:ind w:left="720" w:hanging="360"/>
      </w:pPr>
      <w:rPr>
        <w:rFonts w:hint="default"/>
        <w:b/>
        <w:bCs/>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6A11A4"/>
    <w:multiLevelType w:val="hybridMultilevel"/>
    <w:tmpl w:val="A58ECBEA"/>
    <w:lvl w:ilvl="0" w:tplc="1D90A496">
      <w:start w:val="5"/>
      <w:numFmt w:val="decimal"/>
      <w:lvlText w:val="%1."/>
      <w:lvlJc w:val="left"/>
      <w:pPr>
        <w:tabs>
          <w:tab w:val="num" w:pos="720"/>
        </w:tabs>
        <w:ind w:left="720" w:hanging="360"/>
      </w:pPr>
      <w:rPr>
        <w:rFonts w:ascii="Arial" w:hAnsi="Arial" w:cs="Arial" w:hint="default"/>
        <w:b/>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1">
    <w:nsid w:val="1C186E32"/>
    <w:multiLevelType w:val="hybridMultilevel"/>
    <w:tmpl w:val="B8C04232"/>
    <w:lvl w:ilvl="0" w:tplc="CF7440E0">
      <w:start w:val="5"/>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D330AF"/>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FC3396C"/>
    <w:multiLevelType w:val="hybridMultilevel"/>
    <w:tmpl w:val="56F693D6"/>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0E40514"/>
    <w:multiLevelType w:val="hybridMultilevel"/>
    <w:tmpl w:val="D6BED3EC"/>
    <w:lvl w:ilvl="0" w:tplc="ACCA4284">
      <w:start w:val="1"/>
      <w:numFmt w:val="decimal"/>
      <w:lvlText w:val="%1."/>
      <w:lvlJc w:val="left"/>
      <w:pPr>
        <w:tabs>
          <w:tab w:val="num" w:pos="720"/>
        </w:tabs>
        <w:ind w:left="720" w:hanging="360"/>
      </w:pPr>
      <w:rPr>
        <w:rFonts w:hint="default"/>
        <w:b/>
        <w:bCs/>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486A67"/>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3604FC"/>
    <w:multiLevelType w:val="hybridMultilevel"/>
    <w:tmpl w:val="EF08AFA0"/>
    <w:lvl w:ilvl="0" w:tplc="310AB3B0">
      <w:start w:val="1"/>
      <w:numFmt w:val="decimal"/>
      <w:lvlText w:val="%1."/>
      <w:lvlJc w:val="left"/>
      <w:pPr>
        <w:tabs>
          <w:tab w:val="num" w:pos="1080"/>
        </w:tabs>
        <w:ind w:left="1080" w:hanging="360"/>
      </w:pPr>
      <w:rPr>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3D275B4"/>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5212758"/>
    <w:multiLevelType w:val="hybridMultilevel"/>
    <w:tmpl w:val="D07C9AB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5764EFF"/>
    <w:multiLevelType w:val="hybridMultilevel"/>
    <w:tmpl w:val="115C5D8A"/>
    <w:lvl w:ilvl="0" w:tplc="156AF4F6">
      <w:start w:val="1"/>
      <w:numFmt w:val="decimal"/>
      <w:lvlText w:val="%1."/>
      <w:lvlJc w:val="left"/>
      <w:pPr>
        <w:tabs>
          <w:tab w:val="num" w:pos="630"/>
        </w:tabs>
        <w:ind w:left="630" w:hanging="360"/>
      </w:pPr>
      <w:rPr>
        <w:b/>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B522E96"/>
    <w:multiLevelType w:val="hybridMultilevel"/>
    <w:tmpl w:val="9FD2E75C"/>
    <w:lvl w:ilvl="0" w:tplc="805856A6">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457B9B"/>
    <w:multiLevelType w:val="singleLevel"/>
    <w:tmpl w:val="6D84C5BC"/>
    <w:lvl w:ilvl="0">
      <w:start w:val="1"/>
      <w:numFmt w:val="lowerRoman"/>
      <w:lvlText w:val="%1)"/>
      <w:lvlJc w:val="left"/>
      <w:pPr>
        <w:tabs>
          <w:tab w:val="num" w:pos="1440"/>
        </w:tabs>
        <w:ind w:left="1440" w:hanging="720"/>
      </w:pPr>
      <w:rPr>
        <w:rFonts w:hint="default"/>
      </w:rPr>
    </w:lvl>
  </w:abstractNum>
  <w:abstractNum w:abstractNumId="22">
    <w:nsid w:val="2EA241E8"/>
    <w:multiLevelType w:val="hybridMultilevel"/>
    <w:tmpl w:val="3954DBB8"/>
    <w:lvl w:ilvl="0" w:tplc="9F24D97A">
      <w:start w:val="1"/>
      <w:numFmt w:val="decimal"/>
      <w:lvlText w:val="%1."/>
      <w:lvlJc w:val="left"/>
      <w:pPr>
        <w:tabs>
          <w:tab w:val="num" w:pos="2880"/>
        </w:tabs>
        <w:ind w:left="2880" w:hanging="360"/>
      </w:pPr>
      <w:rPr>
        <w:rFonts w:hint="default"/>
        <w:b/>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3">
    <w:nsid w:val="307A7007"/>
    <w:multiLevelType w:val="hybridMultilevel"/>
    <w:tmpl w:val="F4C26ADC"/>
    <w:lvl w:ilvl="0" w:tplc="3278AC88">
      <w:start w:val="8"/>
      <w:numFmt w:val="decimal"/>
      <w:lvlText w:val="%1."/>
      <w:lvlJc w:val="left"/>
      <w:pPr>
        <w:tabs>
          <w:tab w:val="num" w:pos="1080"/>
        </w:tabs>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8A4899"/>
    <w:multiLevelType w:val="hybridMultilevel"/>
    <w:tmpl w:val="AFB6713A"/>
    <w:lvl w:ilvl="0" w:tplc="F08E3D84">
      <w:start w:val="8"/>
      <w:numFmt w:val="decimal"/>
      <w:lvlText w:val="%1."/>
      <w:lvlJc w:val="left"/>
      <w:pPr>
        <w:tabs>
          <w:tab w:val="num" w:pos="1080"/>
        </w:tabs>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E60F73"/>
    <w:multiLevelType w:val="hybridMultilevel"/>
    <w:tmpl w:val="B03A4E1A"/>
    <w:lvl w:ilvl="0" w:tplc="7A2A2E78">
      <w:start w:val="2"/>
      <w:numFmt w:val="decimal"/>
      <w:lvlText w:val="%1."/>
      <w:lvlJc w:val="left"/>
      <w:pPr>
        <w:tabs>
          <w:tab w:val="num" w:pos="630"/>
        </w:tabs>
        <w:ind w:left="63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2EC38C0"/>
    <w:multiLevelType w:val="hybridMultilevel"/>
    <w:tmpl w:val="BF6C4BF0"/>
    <w:lvl w:ilvl="0" w:tplc="A72479A0">
      <w:start w:val="1"/>
      <w:numFmt w:val="decimal"/>
      <w:lvlText w:val="%1."/>
      <w:lvlJc w:val="left"/>
      <w:pPr>
        <w:tabs>
          <w:tab w:val="num" w:pos="1080"/>
        </w:tabs>
        <w:ind w:left="1080" w:hanging="720"/>
      </w:pPr>
      <w:rPr>
        <w:rFonts w:hint="default"/>
        <w:b/>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7">
    <w:nsid w:val="33F448DB"/>
    <w:multiLevelType w:val="hybridMultilevel"/>
    <w:tmpl w:val="D6BED3EC"/>
    <w:lvl w:ilvl="0" w:tplc="ACCA4284">
      <w:start w:val="1"/>
      <w:numFmt w:val="decimal"/>
      <w:lvlText w:val="%1."/>
      <w:lvlJc w:val="left"/>
      <w:pPr>
        <w:tabs>
          <w:tab w:val="num" w:pos="720"/>
        </w:tabs>
        <w:ind w:left="720" w:hanging="360"/>
      </w:pPr>
      <w:rPr>
        <w:rFonts w:hint="default"/>
        <w:b/>
        <w:bCs/>
        <w:color w:val="auto"/>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4100B85"/>
    <w:multiLevelType w:val="hybridMultilevel"/>
    <w:tmpl w:val="268C45BA"/>
    <w:lvl w:ilvl="0" w:tplc="D4067B72">
      <w:start w:val="10"/>
      <w:numFmt w:val="decimal"/>
      <w:lvlText w:val="%1."/>
      <w:lvlJc w:val="left"/>
      <w:pPr>
        <w:tabs>
          <w:tab w:val="num" w:pos="630"/>
        </w:tabs>
        <w:ind w:left="63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76B329B"/>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8392036"/>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9582ABD"/>
    <w:multiLevelType w:val="hybridMultilevel"/>
    <w:tmpl w:val="9676BA6A"/>
    <w:lvl w:ilvl="0" w:tplc="12F6B3CA">
      <w:start w:val="6"/>
      <w:numFmt w:val="decimal"/>
      <w:lvlText w:val="%1."/>
      <w:lvlJc w:val="left"/>
      <w:pPr>
        <w:tabs>
          <w:tab w:val="num" w:pos="2880"/>
        </w:tabs>
        <w:ind w:left="2880" w:hanging="360"/>
      </w:pPr>
      <w:rPr>
        <w:rFonts w:hint="default"/>
        <w:b/>
        <w:bCs/>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nsid w:val="3B1D15F5"/>
    <w:multiLevelType w:val="hybridMultilevel"/>
    <w:tmpl w:val="EAB252BC"/>
    <w:lvl w:ilvl="0" w:tplc="D07828B8">
      <w:start w:val="7"/>
      <w:numFmt w:val="lowerLetter"/>
      <w:lvlText w:val="(%1)"/>
      <w:lvlJc w:val="left"/>
      <w:pPr>
        <w:tabs>
          <w:tab w:val="num" w:pos="720"/>
        </w:tabs>
        <w:ind w:left="720" w:hanging="360"/>
      </w:pPr>
      <w:rPr>
        <w:strike w:val="0"/>
        <w:dstrike w:val="0"/>
        <w:u w:val="none"/>
        <w:effect w:val="none"/>
      </w:rPr>
    </w:lvl>
    <w:lvl w:ilvl="1" w:tplc="04090001">
      <w:start w:val="1"/>
      <w:numFmt w:val="bullet"/>
      <w:lvlText w:val=""/>
      <w:lvlJc w:val="left"/>
      <w:pPr>
        <w:tabs>
          <w:tab w:val="num" w:pos="1440"/>
        </w:tabs>
        <w:ind w:left="1440" w:hanging="360"/>
      </w:pPr>
      <w:rPr>
        <w:rFonts w:ascii="Symbol" w:hAnsi="Symbol" w:hint="default"/>
        <w:strike w:val="0"/>
        <w:dstrike w:val="0"/>
        <w:u w:val="none"/>
        <w:effect w:val="none"/>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3E1C7B3C"/>
    <w:multiLevelType w:val="hybridMultilevel"/>
    <w:tmpl w:val="1A2663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nsid w:val="3F4D32A4"/>
    <w:multiLevelType w:val="hybridMultilevel"/>
    <w:tmpl w:val="B6E4E06E"/>
    <w:lvl w:ilvl="0" w:tplc="04090001">
      <w:start w:val="1"/>
      <w:numFmt w:val="bullet"/>
      <w:lvlText w:val=""/>
      <w:lvlJc w:val="left"/>
      <w:pPr>
        <w:tabs>
          <w:tab w:val="num" w:pos="1440"/>
        </w:tabs>
        <w:ind w:left="1440" w:hanging="360"/>
      </w:pPr>
      <w:rPr>
        <w:rFonts w:ascii="Symbol" w:hAnsi="Symbol" w:hint="default"/>
      </w:rPr>
    </w:lvl>
    <w:lvl w:ilvl="1" w:tplc="0409000F">
      <w:start w:val="1"/>
      <w:numFmt w:val="decimal"/>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412977A7"/>
    <w:multiLevelType w:val="hybridMultilevel"/>
    <w:tmpl w:val="AE243B42"/>
    <w:lvl w:ilvl="0" w:tplc="A780783E">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2F0300E"/>
    <w:multiLevelType w:val="hybridMultilevel"/>
    <w:tmpl w:val="8BAE3732"/>
    <w:lvl w:ilvl="0" w:tplc="A72479A0">
      <w:start w:val="1"/>
      <w:numFmt w:val="decimal"/>
      <w:lvlText w:val="%1."/>
      <w:lvlJc w:val="left"/>
      <w:pPr>
        <w:tabs>
          <w:tab w:val="num" w:pos="1080"/>
        </w:tabs>
        <w:ind w:left="1080" w:hanging="720"/>
      </w:pPr>
      <w:rPr>
        <w:rFonts w:hint="default"/>
        <w:b/>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7">
    <w:nsid w:val="4571361A"/>
    <w:multiLevelType w:val="hybridMultilevel"/>
    <w:tmpl w:val="5A7A6FF0"/>
    <w:lvl w:ilvl="0" w:tplc="C5F01AAA">
      <w:start w:val="1"/>
      <w:numFmt w:val="decimal"/>
      <w:lvlText w:val="%1."/>
      <w:lvlJc w:val="left"/>
      <w:pPr>
        <w:tabs>
          <w:tab w:val="num" w:pos="1170"/>
        </w:tabs>
        <w:ind w:left="1170" w:hanging="360"/>
      </w:pPr>
      <w:rPr>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4A741BAB"/>
    <w:multiLevelType w:val="hybridMultilevel"/>
    <w:tmpl w:val="9E20A2F4"/>
    <w:lvl w:ilvl="0" w:tplc="226A9286">
      <w:start w:val="4"/>
      <w:numFmt w:val="bullet"/>
      <w:lvlText w:val="-"/>
      <w:lvlJc w:val="left"/>
      <w:pPr>
        <w:tabs>
          <w:tab w:val="num" w:pos="480"/>
        </w:tabs>
        <w:ind w:left="48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200"/>
        </w:tabs>
        <w:ind w:left="1200" w:hanging="360"/>
      </w:pPr>
      <w:rPr>
        <w:rFonts w:ascii="Courier New" w:hAnsi="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39">
    <w:nsid w:val="4AD1785D"/>
    <w:multiLevelType w:val="hybridMultilevel"/>
    <w:tmpl w:val="DEA890FC"/>
    <w:lvl w:ilvl="0" w:tplc="B650B7A8">
      <w:start w:val="1"/>
      <w:numFmt w:val="decimal"/>
      <w:lvlText w:val="%1."/>
      <w:lvlJc w:val="left"/>
      <w:pPr>
        <w:tabs>
          <w:tab w:val="num" w:pos="720"/>
        </w:tabs>
        <w:ind w:left="720" w:hanging="360"/>
      </w:pPr>
      <w:rPr>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C383F6B"/>
    <w:multiLevelType w:val="hybridMultilevel"/>
    <w:tmpl w:val="79981D4A"/>
    <w:lvl w:ilvl="0" w:tplc="8DA0D226">
      <w:start w:val="17"/>
      <w:numFmt w:val="decimal"/>
      <w:lvlText w:val="%1."/>
      <w:lvlJc w:val="left"/>
      <w:pPr>
        <w:tabs>
          <w:tab w:val="num" w:pos="720"/>
        </w:tabs>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C726E69"/>
    <w:multiLevelType w:val="hybridMultilevel"/>
    <w:tmpl w:val="3954DBB8"/>
    <w:lvl w:ilvl="0" w:tplc="9F24D97A">
      <w:start w:val="1"/>
      <w:numFmt w:val="decimal"/>
      <w:lvlText w:val="%1."/>
      <w:lvlJc w:val="left"/>
      <w:pPr>
        <w:tabs>
          <w:tab w:val="num" w:pos="2880"/>
        </w:tabs>
        <w:ind w:left="2880" w:hanging="360"/>
      </w:pPr>
      <w:rPr>
        <w:rFonts w:hint="default"/>
        <w:b/>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42">
    <w:nsid w:val="4DD82DA8"/>
    <w:multiLevelType w:val="hybridMultilevel"/>
    <w:tmpl w:val="9FD2E75C"/>
    <w:lvl w:ilvl="0" w:tplc="805856A6">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0687F29"/>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39553DE"/>
    <w:multiLevelType w:val="hybridMultilevel"/>
    <w:tmpl w:val="910882E2"/>
    <w:lvl w:ilvl="0" w:tplc="CFDCAEC0">
      <w:start w:val="1"/>
      <w:numFmt w:val="decimal"/>
      <w:lvlText w:val="%1."/>
      <w:lvlJc w:val="left"/>
      <w:pPr>
        <w:tabs>
          <w:tab w:val="num" w:pos="720"/>
        </w:tabs>
        <w:ind w:left="720" w:hanging="360"/>
      </w:pPr>
      <w:rPr>
        <w:rFonts w:hint="default"/>
        <w:b/>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45">
    <w:nsid w:val="53B16AF4"/>
    <w:multiLevelType w:val="hybridMultilevel"/>
    <w:tmpl w:val="93246BEC"/>
    <w:lvl w:ilvl="0" w:tplc="C1FA3862">
      <w:start w:val="1"/>
      <w:numFmt w:val="decimal"/>
      <w:lvlText w:val="%1."/>
      <w:lvlJc w:val="left"/>
      <w:pPr>
        <w:tabs>
          <w:tab w:val="num" w:pos="2160"/>
        </w:tabs>
        <w:ind w:left="2160" w:hanging="360"/>
      </w:pPr>
      <w:rPr>
        <w:b/>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6">
    <w:nsid w:val="546B66BD"/>
    <w:multiLevelType w:val="hybridMultilevel"/>
    <w:tmpl w:val="366640DC"/>
    <w:lvl w:ilvl="0" w:tplc="0338EFCA">
      <w:start w:val="8"/>
      <w:numFmt w:val="decimal"/>
      <w:lvlText w:val="%1."/>
      <w:lvlJc w:val="left"/>
      <w:pPr>
        <w:tabs>
          <w:tab w:val="num" w:pos="1080"/>
        </w:tabs>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A0C56D2"/>
    <w:multiLevelType w:val="hybridMultilevel"/>
    <w:tmpl w:val="0466265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8">
    <w:nsid w:val="5D030410"/>
    <w:multiLevelType w:val="hybridMultilevel"/>
    <w:tmpl w:val="E5E0621C"/>
    <w:lvl w:ilvl="0" w:tplc="C3AEA014">
      <w:start w:val="8"/>
      <w:numFmt w:val="decimal"/>
      <w:lvlText w:val="%1."/>
      <w:lvlJc w:val="left"/>
      <w:pPr>
        <w:tabs>
          <w:tab w:val="num" w:pos="630"/>
        </w:tabs>
        <w:ind w:left="63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E48346B"/>
    <w:multiLevelType w:val="hybridMultilevel"/>
    <w:tmpl w:val="451CD748"/>
    <w:lvl w:ilvl="0" w:tplc="40090019">
      <w:start w:val="1"/>
      <w:numFmt w:val="lowerLetter"/>
      <w:lvlText w:val="%1."/>
      <w:lvlJc w:val="left"/>
      <w:pPr>
        <w:tabs>
          <w:tab w:val="num" w:pos="720"/>
        </w:tabs>
        <w:ind w:left="720" w:hanging="360"/>
      </w:pPr>
      <w:rPr>
        <w:rFonts w:hint="default"/>
        <w:b/>
        <w:bCs/>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F2D0D94"/>
    <w:multiLevelType w:val="hybridMultilevel"/>
    <w:tmpl w:val="9FD2E75C"/>
    <w:lvl w:ilvl="0" w:tplc="805856A6">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1AC620E"/>
    <w:multiLevelType w:val="hybridMultilevel"/>
    <w:tmpl w:val="F558BFA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2">
    <w:nsid w:val="62FB0A2C"/>
    <w:multiLevelType w:val="hybridMultilevel"/>
    <w:tmpl w:val="9FD2E75C"/>
    <w:lvl w:ilvl="0" w:tplc="805856A6">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63E215D"/>
    <w:multiLevelType w:val="hybridMultilevel"/>
    <w:tmpl w:val="5DEA522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4">
    <w:nsid w:val="66D67E7D"/>
    <w:multiLevelType w:val="hybridMultilevel"/>
    <w:tmpl w:val="8480A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9331AD6"/>
    <w:multiLevelType w:val="hybridMultilevel"/>
    <w:tmpl w:val="4D60ED66"/>
    <w:lvl w:ilvl="0" w:tplc="2348E80A">
      <w:start w:val="1"/>
      <w:numFmt w:val="decimal"/>
      <w:lvlText w:val="%1."/>
      <w:lvlJc w:val="left"/>
      <w:pPr>
        <w:tabs>
          <w:tab w:val="num" w:pos="720"/>
        </w:tabs>
        <w:ind w:left="720" w:hanging="360"/>
      </w:pPr>
      <w:rPr>
        <w:rFonts w:hint="default"/>
        <w:b/>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69E11EB7"/>
    <w:multiLevelType w:val="hybridMultilevel"/>
    <w:tmpl w:val="451CD748"/>
    <w:lvl w:ilvl="0" w:tplc="40090019">
      <w:start w:val="1"/>
      <w:numFmt w:val="lowerLetter"/>
      <w:lvlText w:val="%1."/>
      <w:lvlJc w:val="left"/>
      <w:pPr>
        <w:tabs>
          <w:tab w:val="num" w:pos="720"/>
        </w:tabs>
        <w:ind w:left="720" w:hanging="360"/>
      </w:pPr>
      <w:rPr>
        <w:rFonts w:hint="default"/>
        <w:b/>
        <w:bCs/>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6A3A1208"/>
    <w:multiLevelType w:val="hybridMultilevel"/>
    <w:tmpl w:val="D3F4CFFC"/>
    <w:lvl w:ilvl="0" w:tplc="40090001">
      <w:start w:val="1"/>
      <w:numFmt w:val="bullet"/>
      <w:lvlText w:val=""/>
      <w:lvlJc w:val="left"/>
      <w:pPr>
        <w:tabs>
          <w:tab w:val="num" w:pos="2160"/>
        </w:tabs>
        <w:ind w:left="2160" w:hanging="360"/>
      </w:pPr>
      <w:rPr>
        <w:rFonts w:ascii="Symbol" w:hAnsi="Symbol" w:hint="default"/>
      </w:rPr>
    </w:lvl>
    <w:lvl w:ilvl="1" w:tplc="91305E30">
      <w:start w:val="1"/>
      <w:numFmt w:val="bullet"/>
      <w:lvlText w:val="o"/>
      <w:lvlJc w:val="left"/>
      <w:pPr>
        <w:tabs>
          <w:tab w:val="num" w:pos="2880"/>
        </w:tabs>
        <w:ind w:left="2880" w:hanging="360"/>
      </w:pPr>
      <w:rPr>
        <w:rFonts w:ascii="Courier New" w:hAnsi="Courier New" w:cs="Courier New" w:hint="default"/>
        <w:b/>
      </w:rPr>
    </w:lvl>
    <w:lvl w:ilvl="2" w:tplc="40090005" w:tentative="1">
      <w:start w:val="1"/>
      <w:numFmt w:val="bullet"/>
      <w:lvlText w:val=""/>
      <w:lvlJc w:val="left"/>
      <w:pPr>
        <w:tabs>
          <w:tab w:val="num" w:pos="3600"/>
        </w:tabs>
        <w:ind w:left="3600" w:hanging="360"/>
      </w:pPr>
      <w:rPr>
        <w:rFonts w:ascii="Wingdings" w:hAnsi="Wingdings" w:hint="default"/>
      </w:rPr>
    </w:lvl>
    <w:lvl w:ilvl="3" w:tplc="40090001" w:tentative="1">
      <w:start w:val="1"/>
      <w:numFmt w:val="bullet"/>
      <w:lvlText w:val=""/>
      <w:lvlJc w:val="left"/>
      <w:pPr>
        <w:tabs>
          <w:tab w:val="num" w:pos="4320"/>
        </w:tabs>
        <w:ind w:left="4320" w:hanging="360"/>
      </w:pPr>
      <w:rPr>
        <w:rFonts w:ascii="Symbol" w:hAnsi="Symbol" w:hint="default"/>
      </w:rPr>
    </w:lvl>
    <w:lvl w:ilvl="4" w:tplc="40090003" w:tentative="1">
      <w:start w:val="1"/>
      <w:numFmt w:val="bullet"/>
      <w:lvlText w:val="o"/>
      <w:lvlJc w:val="left"/>
      <w:pPr>
        <w:tabs>
          <w:tab w:val="num" w:pos="5040"/>
        </w:tabs>
        <w:ind w:left="5040" w:hanging="360"/>
      </w:pPr>
      <w:rPr>
        <w:rFonts w:ascii="Courier New" w:hAnsi="Courier New" w:cs="Courier New" w:hint="default"/>
      </w:rPr>
    </w:lvl>
    <w:lvl w:ilvl="5" w:tplc="40090005" w:tentative="1">
      <w:start w:val="1"/>
      <w:numFmt w:val="bullet"/>
      <w:lvlText w:val=""/>
      <w:lvlJc w:val="left"/>
      <w:pPr>
        <w:tabs>
          <w:tab w:val="num" w:pos="5760"/>
        </w:tabs>
        <w:ind w:left="5760" w:hanging="360"/>
      </w:pPr>
      <w:rPr>
        <w:rFonts w:ascii="Wingdings" w:hAnsi="Wingdings" w:hint="default"/>
      </w:rPr>
    </w:lvl>
    <w:lvl w:ilvl="6" w:tplc="40090001" w:tentative="1">
      <w:start w:val="1"/>
      <w:numFmt w:val="bullet"/>
      <w:lvlText w:val=""/>
      <w:lvlJc w:val="left"/>
      <w:pPr>
        <w:tabs>
          <w:tab w:val="num" w:pos="6480"/>
        </w:tabs>
        <w:ind w:left="6480" w:hanging="360"/>
      </w:pPr>
      <w:rPr>
        <w:rFonts w:ascii="Symbol" w:hAnsi="Symbol" w:hint="default"/>
      </w:rPr>
    </w:lvl>
    <w:lvl w:ilvl="7" w:tplc="40090003" w:tentative="1">
      <w:start w:val="1"/>
      <w:numFmt w:val="bullet"/>
      <w:lvlText w:val="o"/>
      <w:lvlJc w:val="left"/>
      <w:pPr>
        <w:tabs>
          <w:tab w:val="num" w:pos="7200"/>
        </w:tabs>
        <w:ind w:left="7200" w:hanging="360"/>
      </w:pPr>
      <w:rPr>
        <w:rFonts w:ascii="Courier New" w:hAnsi="Courier New" w:cs="Courier New" w:hint="default"/>
      </w:rPr>
    </w:lvl>
    <w:lvl w:ilvl="8" w:tplc="40090005" w:tentative="1">
      <w:start w:val="1"/>
      <w:numFmt w:val="bullet"/>
      <w:lvlText w:val=""/>
      <w:lvlJc w:val="left"/>
      <w:pPr>
        <w:tabs>
          <w:tab w:val="num" w:pos="7920"/>
        </w:tabs>
        <w:ind w:left="7920" w:hanging="360"/>
      </w:pPr>
      <w:rPr>
        <w:rFonts w:ascii="Wingdings" w:hAnsi="Wingdings" w:hint="default"/>
      </w:rPr>
    </w:lvl>
  </w:abstractNum>
  <w:abstractNum w:abstractNumId="58">
    <w:nsid w:val="6A854047"/>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6C85735A"/>
    <w:multiLevelType w:val="hybridMultilevel"/>
    <w:tmpl w:val="51A81C10"/>
    <w:lvl w:ilvl="0" w:tplc="E60E3A3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DC910D7"/>
    <w:multiLevelType w:val="hybridMultilevel"/>
    <w:tmpl w:val="5D669918"/>
    <w:lvl w:ilvl="0" w:tplc="F40871EC">
      <w:start w:val="6"/>
      <w:numFmt w:val="decimal"/>
      <w:lvlText w:val="%1."/>
      <w:lvlJc w:val="left"/>
      <w:pPr>
        <w:tabs>
          <w:tab w:val="num" w:pos="1080"/>
        </w:tabs>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DDD0BF2"/>
    <w:multiLevelType w:val="hybridMultilevel"/>
    <w:tmpl w:val="B03A4E1A"/>
    <w:lvl w:ilvl="0" w:tplc="7A2A2E78">
      <w:start w:val="2"/>
      <w:numFmt w:val="decimal"/>
      <w:lvlText w:val="%1."/>
      <w:lvlJc w:val="left"/>
      <w:pPr>
        <w:tabs>
          <w:tab w:val="num" w:pos="630"/>
        </w:tabs>
        <w:ind w:left="63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F0C78F0"/>
    <w:multiLevelType w:val="hybridMultilevel"/>
    <w:tmpl w:val="EE0CC9B6"/>
    <w:lvl w:ilvl="0" w:tplc="0409000F">
      <w:start w:val="1"/>
      <w:numFmt w:val="decimal"/>
      <w:lvlText w:val="%1."/>
      <w:lvlJc w:val="left"/>
      <w:pPr>
        <w:tabs>
          <w:tab w:val="num" w:pos="720"/>
        </w:tabs>
        <w:ind w:left="720" w:hanging="360"/>
      </w:pPr>
    </w:lvl>
    <w:lvl w:ilvl="1" w:tplc="579A4834">
      <w:start w:val="9"/>
      <w:numFmt w:val="decimal"/>
      <w:lvlText w:val="%2"/>
      <w:lvlJc w:val="left"/>
      <w:pPr>
        <w:tabs>
          <w:tab w:val="num" w:pos="1440"/>
        </w:tabs>
        <w:ind w:left="1440" w:hanging="36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nsid w:val="6FE04624"/>
    <w:multiLevelType w:val="hybridMultilevel"/>
    <w:tmpl w:val="629C84D4"/>
    <w:lvl w:ilvl="0" w:tplc="262A93B4">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72876B3A"/>
    <w:multiLevelType w:val="hybridMultilevel"/>
    <w:tmpl w:val="C2302500"/>
    <w:lvl w:ilvl="0" w:tplc="04090001">
      <w:start w:val="1"/>
      <w:numFmt w:val="bullet"/>
      <w:lvlText w:val=""/>
      <w:lvlJc w:val="left"/>
      <w:pPr>
        <w:tabs>
          <w:tab w:val="num" w:pos="2160"/>
        </w:tabs>
        <w:ind w:left="2160" w:hanging="360"/>
      </w:pPr>
      <w:rPr>
        <w:rFonts w:ascii="Symbol" w:hAnsi="Symbol" w:hint="default"/>
      </w:rPr>
    </w:lvl>
    <w:lvl w:ilvl="1" w:tplc="0409000F">
      <w:start w:val="1"/>
      <w:numFmt w:val="decimal"/>
      <w:lvlText w:val="%2."/>
      <w:lvlJc w:val="left"/>
      <w:pPr>
        <w:tabs>
          <w:tab w:val="num" w:pos="2880"/>
        </w:tabs>
        <w:ind w:left="2880" w:hanging="360"/>
      </w:pPr>
      <w:rPr>
        <w:rFonts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5">
    <w:nsid w:val="74C757D0"/>
    <w:multiLevelType w:val="hybridMultilevel"/>
    <w:tmpl w:val="FAE6CEB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6">
    <w:nsid w:val="799F0D94"/>
    <w:multiLevelType w:val="hybridMultilevel"/>
    <w:tmpl w:val="015EEFCE"/>
    <w:lvl w:ilvl="0" w:tplc="7A2A2E78">
      <w:start w:val="2"/>
      <w:numFmt w:val="decimal"/>
      <w:lvlText w:val="%1."/>
      <w:lvlJc w:val="left"/>
      <w:pPr>
        <w:tabs>
          <w:tab w:val="num" w:pos="630"/>
        </w:tabs>
        <w:ind w:left="63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ADF1C3D"/>
    <w:multiLevelType w:val="hybridMultilevel"/>
    <w:tmpl w:val="04EC2FCA"/>
    <w:lvl w:ilvl="0" w:tplc="283C0FC4">
      <w:start w:val="1"/>
      <w:numFmt w:val="lowerLetter"/>
      <w:lvlText w:val="%1)"/>
      <w:lvlJc w:val="left"/>
      <w:pPr>
        <w:ind w:left="45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D0C7F47"/>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D5F66F8"/>
    <w:multiLevelType w:val="hybridMultilevel"/>
    <w:tmpl w:val="3020AD4A"/>
    <w:lvl w:ilvl="0" w:tplc="7870D91E">
      <w:start w:val="8"/>
      <w:numFmt w:val="decimal"/>
      <w:lvlText w:val="%1."/>
      <w:lvlJc w:val="left"/>
      <w:pPr>
        <w:tabs>
          <w:tab w:val="num" w:pos="1080"/>
        </w:tabs>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E875AF7"/>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EF419C9"/>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64"/>
  </w:num>
  <w:num w:numId="3">
    <w:abstractNumId w:val="49"/>
  </w:num>
  <w:num w:numId="4">
    <w:abstractNumId w:val="53"/>
  </w:num>
  <w:num w:numId="5">
    <w:abstractNumId w:val="17"/>
  </w:num>
  <w:num w:numId="6">
    <w:abstractNumId w:val="34"/>
  </w:num>
  <w:num w:numId="7">
    <w:abstractNumId w:val="39"/>
  </w:num>
  <w:num w:numId="8">
    <w:abstractNumId w:val="44"/>
  </w:num>
  <w:num w:numId="9">
    <w:abstractNumId w:val="41"/>
  </w:num>
  <w:num w:numId="10">
    <w:abstractNumId w:val="31"/>
  </w:num>
  <w:num w:numId="11">
    <w:abstractNumId w:val="6"/>
  </w:num>
  <w:num w:numId="12">
    <w:abstractNumId w:val="4"/>
  </w:num>
  <w:num w:numId="13">
    <w:abstractNumId w:val="32"/>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2"/>
  </w:num>
  <w:num w:numId="16">
    <w:abstractNumId w:val="9"/>
  </w:num>
  <w:num w:numId="17">
    <w:abstractNumId w:val="62"/>
  </w:num>
  <w:num w:numId="18">
    <w:abstractNumId w:val="19"/>
  </w:num>
  <w:num w:numId="19">
    <w:abstractNumId w:val="56"/>
  </w:num>
  <w:num w:numId="20">
    <w:abstractNumId w:val="42"/>
  </w:num>
  <w:num w:numId="21">
    <w:abstractNumId w:val="2"/>
  </w:num>
  <w:num w:numId="22">
    <w:abstractNumId w:val="14"/>
  </w:num>
  <w:num w:numId="23">
    <w:abstractNumId w:val="52"/>
  </w:num>
  <w:num w:numId="24">
    <w:abstractNumId w:val="66"/>
  </w:num>
  <w:num w:numId="25">
    <w:abstractNumId w:val="3"/>
  </w:num>
  <w:num w:numId="26">
    <w:abstractNumId w:val="25"/>
  </w:num>
  <w:num w:numId="27">
    <w:abstractNumId w:val="50"/>
  </w:num>
  <w:num w:numId="28">
    <w:abstractNumId w:val="8"/>
  </w:num>
  <w:num w:numId="29">
    <w:abstractNumId w:val="67"/>
  </w:num>
  <w:num w:numId="30">
    <w:abstractNumId w:val="20"/>
  </w:num>
  <w:num w:numId="31">
    <w:abstractNumId w:val="61"/>
  </w:num>
  <w:num w:numId="32">
    <w:abstractNumId w:val="38"/>
  </w:num>
  <w:num w:numId="33">
    <w:abstractNumId w:val="36"/>
  </w:num>
  <w:num w:numId="34">
    <w:abstractNumId w:val="10"/>
  </w:num>
  <w:num w:numId="35">
    <w:abstractNumId w:val="29"/>
  </w:num>
  <w:num w:numId="36">
    <w:abstractNumId w:val="15"/>
  </w:num>
  <w:num w:numId="37">
    <w:abstractNumId w:val="43"/>
  </w:num>
  <w:num w:numId="38">
    <w:abstractNumId w:val="60"/>
  </w:num>
  <w:num w:numId="39">
    <w:abstractNumId w:val="58"/>
  </w:num>
  <w:num w:numId="40">
    <w:abstractNumId w:val="13"/>
  </w:num>
  <w:num w:numId="41">
    <w:abstractNumId w:val="59"/>
  </w:num>
  <w:num w:numId="42">
    <w:abstractNumId w:val="40"/>
  </w:num>
  <w:num w:numId="43">
    <w:abstractNumId w:val="46"/>
  </w:num>
  <w:num w:numId="44">
    <w:abstractNumId w:val="33"/>
  </w:num>
  <w:num w:numId="45">
    <w:abstractNumId w:val="26"/>
  </w:num>
  <w:num w:numId="46">
    <w:abstractNumId w:val="65"/>
  </w:num>
  <w:num w:numId="47">
    <w:abstractNumId w:val="70"/>
  </w:num>
  <w:num w:numId="48">
    <w:abstractNumId w:val="35"/>
  </w:num>
  <w:num w:numId="49">
    <w:abstractNumId w:val="45"/>
  </w:num>
  <w:num w:numId="50">
    <w:abstractNumId w:val="16"/>
  </w:num>
  <w:num w:numId="51">
    <w:abstractNumId w:val="37"/>
  </w:num>
  <w:num w:numId="52">
    <w:abstractNumId w:val="51"/>
  </w:num>
  <w:num w:numId="53">
    <w:abstractNumId w:val="57"/>
  </w:num>
  <w:num w:numId="54">
    <w:abstractNumId w:val="30"/>
  </w:num>
  <w:num w:numId="55">
    <w:abstractNumId w:val="68"/>
  </w:num>
  <w:num w:numId="56">
    <w:abstractNumId w:val="12"/>
  </w:num>
  <w:num w:numId="57">
    <w:abstractNumId w:val="47"/>
  </w:num>
  <w:num w:numId="58">
    <w:abstractNumId w:val="23"/>
  </w:num>
  <w:num w:numId="59">
    <w:abstractNumId w:val="24"/>
  </w:num>
  <w:num w:numId="60">
    <w:abstractNumId w:val="69"/>
  </w:num>
  <w:num w:numId="61">
    <w:abstractNumId w:val="0"/>
  </w:num>
  <w:num w:numId="62">
    <w:abstractNumId w:val="28"/>
  </w:num>
  <w:num w:numId="63">
    <w:abstractNumId w:val="21"/>
  </w:num>
  <w:num w:numId="64">
    <w:abstractNumId w:val="1"/>
  </w:num>
  <w:num w:numId="65">
    <w:abstractNumId w:val="18"/>
  </w:num>
  <w:num w:numId="66">
    <w:abstractNumId w:val="48"/>
  </w:num>
  <w:num w:numId="67">
    <w:abstractNumId w:val="71"/>
  </w:num>
  <w:num w:numId="68">
    <w:abstractNumId w:val="63"/>
  </w:num>
  <w:num w:numId="69">
    <w:abstractNumId w:val="7"/>
  </w:num>
  <w:num w:numId="70">
    <w:abstractNumId w:val="11"/>
  </w:num>
  <w:num w:numId="71">
    <w:abstractNumId w:val="54"/>
  </w:num>
  <w:num w:numId="72">
    <w:abstractNumId w:val="55"/>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characterSpacingControl w:val="doNotCompress"/>
  <w:compat/>
  <w:rsids>
    <w:rsidRoot w:val="00235C63"/>
    <w:rsid w:val="0000437E"/>
    <w:rsid w:val="000073F3"/>
    <w:rsid w:val="00012C01"/>
    <w:rsid w:val="00013051"/>
    <w:rsid w:val="00020C77"/>
    <w:rsid w:val="00031BC8"/>
    <w:rsid w:val="000359C0"/>
    <w:rsid w:val="00042624"/>
    <w:rsid w:val="00050FB0"/>
    <w:rsid w:val="0005548B"/>
    <w:rsid w:val="00064584"/>
    <w:rsid w:val="0007688B"/>
    <w:rsid w:val="00076B74"/>
    <w:rsid w:val="00077DA5"/>
    <w:rsid w:val="00081610"/>
    <w:rsid w:val="000904D6"/>
    <w:rsid w:val="00091A0C"/>
    <w:rsid w:val="000A3699"/>
    <w:rsid w:val="000A418E"/>
    <w:rsid w:val="000B127A"/>
    <w:rsid w:val="000B64CE"/>
    <w:rsid w:val="000B7066"/>
    <w:rsid w:val="000C3EEC"/>
    <w:rsid w:val="000D1E5C"/>
    <w:rsid w:val="000D3A1F"/>
    <w:rsid w:val="000D78C6"/>
    <w:rsid w:val="00113BC1"/>
    <w:rsid w:val="001177BA"/>
    <w:rsid w:val="001231BC"/>
    <w:rsid w:val="001318A3"/>
    <w:rsid w:val="00133DD4"/>
    <w:rsid w:val="0014160B"/>
    <w:rsid w:val="0014198B"/>
    <w:rsid w:val="00167DF7"/>
    <w:rsid w:val="001705F2"/>
    <w:rsid w:val="00172240"/>
    <w:rsid w:val="00172767"/>
    <w:rsid w:val="00187106"/>
    <w:rsid w:val="001873D8"/>
    <w:rsid w:val="001A63BE"/>
    <w:rsid w:val="001B3BAB"/>
    <w:rsid w:val="001B42D1"/>
    <w:rsid w:val="001C0CD8"/>
    <w:rsid w:val="001C2FFF"/>
    <w:rsid w:val="001C3D09"/>
    <w:rsid w:val="001E51C3"/>
    <w:rsid w:val="001E7650"/>
    <w:rsid w:val="001F0980"/>
    <w:rsid w:val="0020321C"/>
    <w:rsid w:val="00207BC6"/>
    <w:rsid w:val="00211C2D"/>
    <w:rsid w:val="00226EF7"/>
    <w:rsid w:val="00235C63"/>
    <w:rsid w:val="00266B53"/>
    <w:rsid w:val="00270862"/>
    <w:rsid w:val="00270B36"/>
    <w:rsid w:val="00271D8D"/>
    <w:rsid w:val="00273D7C"/>
    <w:rsid w:val="0028329A"/>
    <w:rsid w:val="002A6A6D"/>
    <w:rsid w:val="002B7752"/>
    <w:rsid w:val="002C1BAC"/>
    <w:rsid w:val="002D1692"/>
    <w:rsid w:val="002E1026"/>
    <w:rsid w:val="002E4CEC"/>
    <w:rsid w:val="002E648A"/>
    <w:rsid w:val="003137AB"/>
    <w:rsid w:val="00327E06"/>
    <w:rsid w:val="003321CA"/>
    <w:rsid w:val="003334B8"/>
    <w:rsid w:val="00337DA4"/>
    <w:rsid w:val="003401B5"/>
    <w:rsid w:val="00363F24"/>
    <w:rsid w:val="00365999"/>
    <w:rsid w:val="00365A0D"/>
    <w:rsid w:val="00377422"/>
    <w:rsid w:val="003A3A41"/>
    <w:rsid w:val="003A47AB"/>
    <w:rsid w:val="003A7F2B"/>
    <w:rsid w:val="003C223C"/>
    <w:rsid w:val="003C23B0"/>
    <w:rsid w:val="003D1D70"/>
    <w:rsid w:val="003D2037"/>
    <w:rsid w:val="003E634C"/>
    <w:rsid w:val="003F575D"/>
    <w:rsid w:val="00411880"/>
    <w:rsid w:val="004123C5"/>
    <w:rsid w:val="0041355B"/>
    <w:rsid w:val="00417155"/>
    <w:rsid w:val="0042309E"/>
    <w:rsid w:val="00425C1B"/>
    <w:rsid w:val="0042614A"/>
    <w:rsid w:val="00436EE1"/>
    <w:rsid w:val="004442A2"/>
    <w:rsid w:val="00444FB1"/>
    <w:rsid w:val="004503DC"/>
    <w:rsid w:val="004564C8"/>
    <w:rsid w:val="00457F4C"/>
    <w:rsid w:val="004601DF"/>
    <w:rsid w:val="00466328"/>
    <w:rsid w:val="00466BCB"/>
    <w:rsid w:val="00475043"/>
    <w:rsid w:val="0048577C"/>
    <w:rsid w:val="00490FCB"/>
    <w:rsid w:val="00494701"/>
    <w:rsid w:val="00496AAF"/>
    <w:rsid w:val="004B1139"/>
    <w:rsid w:val="004B6408"/>
    <w:rsid w:val="004B6869"/>
    <w:rsid w:val="004B7326"/>
    <w:rsid w:val="004F1261"/>
    <w:rsid w:val="004F1F13"/>
    <w:rsid w:val="004F2F7E"/>
    <w:rsid w:val="005005DD"/>
    <w:rsid w:val="00503857"/>
    <w:rsid w:val="0050444F"/>
    <w:rsid w:val="00525D0F"/>
    <w:rsid w:val="00536E3B"/>
    <w:rsid w:val="005372EB"/>
    <w:rsid w:val="00546DE2"/>
    <w:rsid w:val="0055250C"/>
    <w:rsid w:val="0057415B"/>
    <w:rsid w:val="005A0600"/>
    <w:rsid w:val="005A77E5"/>
    <w:rsid w:val="005B0D3E"/>
    <w:rsid w:val="005B69BB"/>
    <w:rsid w:val="005C4FDC"/>
    <w:rsid w:val="005D0D7D"/>
    <w:rsid w:val="005D2258"/>
    <w:rsid w:val="005E178E"/>
    <w:rsid w:val="005E767F"/>
    <w:rsid w:val="005F721C"/>
    <w:rsid w:val="00606A2F"/>
    <w:rsid w:val="00607C49"/>
    <w:rsid w:val="0061761D"/>
    <w:rsid w:val="00625CF2"/>
    <w:rsid w:val="00630215"/>
    <w:rsid w:val="00650B1E"/>
    <w:rsid w:val="006572ED"/>
    <w:rsid w:val="006704BF"/>
    <w:rsid w:val="00671C75"/>
    <w:rsid w:val="006757D2"/>
    <w:rsid w:val="006776F1"/>
    <w:rsid w:val="0068468A"/>
    <w:rsid w:val="00686656"/>
    <w:rsid w:val="00691633"/>
    <w:rsid w:val="00692059"/>
    <w:rsid w:val="00697240"/>
    <w:rsid w:val="006A5468"/>
    <w:rsid w:val="006B163C"/>
    <w:rsid w:val="006B3DBE"/>
    <w:rsid w:val="006D66BD"/>
    <w:rsid w:val="006E00BD"/>
    <w:rsid w:val="006F4CCF"/>
    <w:rsid w:val="006F5F27"/>
    <w:rsid w:val="007031DB"/>
    <w:rsid w:val="0071220B"/>
    <w:rsid w:val="0071689C"/>
    <w:rsid w:val="0073749E"/>
    <w:rsid w:val="007439A3"/>
    <w:rsid w:val="0075405B"/>
    <w:rsid w:val="007542CD"/>
    <w:rsid w:val="00757FF8"/>
    <w:rsid w:val="007618AC"/>
    <w:rsid w:val="00762C53"/>
    <w:rsid w:val="00781370"/>
    <w:rsid w:val="007921D5"/>
    <w:rsid w:val="00793903"/>
    <w:rsid w:val="00794EF9"/>
    <w:rsid w:val="007B4581"/>
    <w:rsid w:val="007C4123"/>
    <w:rsid w:val="007D0376"/>
    <w:rsid w:val="007D1545"/>
    <w:rsid w:val="007D4920"/>
    <w:rsid w:val="007D5068"/>
    <w:rsid w:val="007D5D31"/>
    <w:rsid w:val="007D760D"/>
    <w:rsid w:val="007D7ECC"/>
    <w:rsid w:val="007E54FA"/>
    <w:rsid w:val="007F3180"/>
    <w:rsid w:val="007F780C"/>
    <w:rsid w:val="00811205"/>
    <w:rsid w:val="0082231F"/>
    <w:rsid w:val="00822A10"/>
    <w:rsid w:val="0082303D"/>
    <w:rsid w:val="00824B0A"/>
    <w:rsid w:val="00827724"/>
    <w:rsid w:val="0083538F"/>
    <w:rsid w:val="0084004D"/>
    <w:rsid w:val="00847130"/>
    <w:rsid w:val="00857D4D"/>
    <w:rsid w:val="0087245D"/>
    <w:rsid w:val="00873C72"/>
    <w:rsid w:val="00875584"/>
    <w:rsid w:val="008772A2"/>
    <w:rsid w:val="00892792"/>
    <w:rsid w:val="00892962"/>
    <w:rsid w:val="008B0E31"/>
    <w:rsid w:val="008B45A6"/>
    <w:rsid w:val="008B5211"/>
    <w:rsid w:val="008D7EA6"/>
    <w:rsid w:val="008E6FE8"/>
    <w:rsid w:val="008F03BA"/>
    <w:rsid w:val="009002B6"/>
    <w:rsid w:val="00902C89"/>
    <w:rsid w:val="009047A8"/>
    <w:rsid w:val="00913AC4"/>
    <w:rsid w:val="00955322"/>
    <w:rsid w:val="00961543"/>
    <w:rsid w:val="0096340C"/>
    <w:rsid w:val="009652AD"/>
    <w:rsid w:val="009666DE"/>
    <w:rsid w:val="00971A80"/>
    <w:rsid w:val="009C6950"/>
    <w:rsid w:val="009D1983"/>
    <w:rsid w:val="009D496F"/>
    <w:rsid w:val="009D4E03"/>
    <w:rsid w:val="00A07465"/>
    <w:rsid w:val="00A11257"/>
    <w:rsid w:val="00A20A30"/>
    <w:rsid w:val="00A22B69"/>
    <w:rsid w:val="00A400BF"/>
    <w:rsid w:val="00A4013E"/>
    <w:rsid w:val="00A527EB"/>
    <w:rsid w:val="00A541B8"/>
    <w:rsid w:val="00A60C8C"/>
    <w:rsid w:val="00A67132"/>
    <w:rsid w:val="00A77A00"/>
    <w:rsid w:val="00A96DC4"/>
    <w:rsid w:val="00AB702A"/>
    <w:rsid w:val="00AD483B"/>
    <w:rsid w:val="00AE118F"/>
    <w:rsid w:val="00B0673D"/>
    <w:rsid w:val="00B14344"/>
    <w:rsid w:val="00B16C46"/>
    <w:rsid w:val="00B1741B"/>
    <w:rsid w:val="00B33DAB"/>
    <w:rsid w:val="00B37252"/>
    <w:rsid w:val="00B53F01"/>
    <w:rsid w:val="00B57F22"/>
    <w:rsid w:val="00B674E7"/>
    <w:rsid w:val="00B72DB3"/>
    <w:rsid w:val="00B76027"/>
    <w:rsid w:val="00B761AF"/>
    <w:rsid w:val="00BD4E95"/>
    <w:rsid w:val="00BD7164"/>
    <w:rsid w:val="00BE04EC"/>
    <w:rsid w:val="00C003C1"/>
    <w:rsid w:val="00C11D6B"/>
    <w:rsid w:val="00C1382A"/>
    <w:rsid w:val="00C17BDB"/>
    <w:rsid w:val="00C21055"/>
    <w:rsid w:val="00C214B9"/>
    <w:rsid w:val="00C2429A"/>
    <w:rsid w:val="00C417DC"/>
    <w:rsid w:val="00C43909"/>
    <w:rsid w:val="00C61502"/>
    <w:rsid w:val="00C670CF"/>
    <w:rsid w:val="00C72837"/>
    <w:rsid w:val="00C92CFD"/>
    <w:rsid w:val="00CA4218"/>
    <w:rsid w:val="00CD0157"/>
    <w:rsid w:val="00CD74A7"/>
    <w:rsid w:val="00CE469E"/>
    <w:rsid w:val="00CE5E1A"/>
    <w:rsid w:val="00CF231F"/>
    <w:rsid w:val="00CF7CF1"/>
    <w:rsid w:val="00D02DE1"/>
    <w:rsid w:val="00D04446"/>
    <w:rsid w:val="00D06831"/>
    <w:rsid w:val="00D11287"/>
    <w:rsid w:val="00D11DA3"/>
    <w:rsid w:val="00D20708"/>
    <w:rsid w:val="00D26DE4"/>
    <w:rsid w:val="00D31C27"/>
    <w:rsid w:val="00D41984"/>
    <w:rsid w:val="00D51018"/>
    <w:rsid w:val="00D53979"/>
    <w:rsid w:val="00D624BF"/>
    <w:rsid w:val="00D64BC9"/>
    <w:rsid w:val="00D75C08"/>
    <w:rsid w:val="00D82467"/>
    <w:rsid w:val="00D833FA"/>
    <w:rsid w:val="00D85C8C"/>
    <w:rsid w:val="00D869DC"/>
    <w:rsid w:val="00D92A81"/>
    <w:rsid w:val="00DA301D"/>
    <w:rsid w:val="00DA73B7"/>
    <w:rsid w:val="00DB28CC"/>
    <w:rsid w:val="00DB7682"/>
    <w:rsid w:val="00DC105E"/>
    <w:rsid w:val="00DC20BD"/>
    <w:rsid w:val="00DC5BDA"/>
    <w:rsid w:val="00DD3F76"/>
    <w:rsid w:val="00DD5036"/>
    <w:rsid w:val="00DD681B"/>
    <w:rsid w:val="00DE1B30"/>
    <w:rsid w:val="00DF42ED"/>
    <w:rsid w:val="00DF5D63"/>
    <w:rsid w:val="00E21CCA"/>
    <w:rsid w:val="00E25B93"/>
    <w:rsid w:val="00E63F63"/>
    <w:rsid w:val="00E66A1C"/>
    <w:rsid w:val="00E76702"/>
    <w:rsid w:val="00E77911"/>
    <w:rsid w:val="00EA4951"/>
    <w:rsid w:val="00EB1A48"/>
    <w:rsid w:val="00EB5E9F"/>
    <w:rsid w:val="00EB6728"/>
    <w:rsid w:val="00EC1835"/>
    <w:rsid w:val="00EC32F1"/>
    <w:rsid w:val="00ED1B53"/>
    <w:rsid w:val="00ED714E"/>
    <w:rsid w:val="00EE06F9"/>
    <w:rsid w:val="00EF2653"/>
    <w:rsid w:val="00EF4223"/>
    <w:rsid w:val="00F0597A"/>
    <w:rsid w:val="00F12F2D"/>
    <w:rsid w:val="00F3033B"/>
    <w:rsid w:val="00F33594"/>
    <w:rsid w:val="00F4451B"/>
    <w:rsid w:val="00F54248"/>
    <w:rsid w:val="00F57083"/>
    <w:rsid w:val="00F604CE"/>
    <w:rsid w:val="00F74698"/>
    <w:rsid w:val="00F74BF3"/>
    <w:rsid w:val="00F74F4D"/>
    <w:rsid w:val="00F7678B"/>
    <w:rsid w:val="00F83A42"/>
    <w:rsid w:val="00F91166"/>
    <w:rsid w:val="00F95B47"/>
    <w:rsid w:val="00F961C9"/>
    <w:rsid w:val="00FA02EC"/>
    <w:rsid w:val="00FA6C38"/>
    <w:rsid w:val="00FE671A"/>
    <w:rsid w:val="00FF04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0980"/>
    <w:rPr>
      <w:sz w:val="24"/>
      <w:szCs w:val="24"/>
    </w:rPr>
  </w:style>
  <w:style w:type="paragraph" w:styleId="Heading2">
    <w:name w:val="heading 2"/>
    <w:basedOn w:val="Normal"/>
    <w:next w:val="Normal"/>
    <w:qFormat/>
    <w:rsid w:val="00762C53"/>
    <w:pPr>
      <w:keepNext/>
      <w:outlineLvl w:val="1"/>
    </w:pPr>
    <w:rPr>
      <w:sz w:val="28"/>
    </w:rPr>
  </w:style>
  <w:style w:type="paragraph" w:styleId="Heading3">
    <w:name w:val="heading 3"/>
    <w:basedOn w:val="Normal"/>
    <w:next w:val="Normal"/>
    <w:qFormat/>
    <w:rsid w:val="008E6FE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66BCB"/>
    <w:pPr>
      <w:ind w:left="2340" w:hanging="2340"/>
    </w:pPr>
  </w:style>
  <w:style w:type="character" w:styleId="Hyperlink">
    <w:name w:val="Hyperlink"/>
    <w:basedOn w:val="DefaultParagraphFont"/>
    <w:rsid w:val="00466BCB"/>
    <w:rPr>
      <w:color w:val="0000FF"/>
      <w:u w:val="single"/>
    </w:rPr>
  </w:style>
  <w:style w:type="paragraph" w:styleId="BodyText">
    <w:name w:val="Body Text"/>
    <w:basedOn w:val="Normal"/>
    <w:rsid w:val="00466BCB"/>
    <w:pPr>
      <w:spacing w:after="120"/>
    </w:p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E21CCA"/>
    <w:pPr>
      <w:tabs>
        <w:tab w:val="num" w:pos="360"/>
        <w:tab w:val="left" w:pos="720"/>
      </w:tabs>
      <w:spacing w:before="120" w:after="180"/>
      <w:ind w:left="360" w:hanging="360"/>
    </w:pPr>
    <w:rPr>
      <w:rFonts w:ascii="Arial" w:hAnsi="Arial"/>
      <w:sz w:val="20"/>
      <w:szCs w:val="20"/>
      <w:lang w:val="en-GB"/>
    </w:rPr>
  </w:style>
  <w:style w:type="paragraph" w:styleId="Closing">
    <w:name w:val="Closing"/>
    <w:basedOn w:val="Normal"/>
    <w:next w:val="Normal"/>
    <w:link w:val="ClosingChar"/>
    <w:rsid w:val="00E21CCA"/>
    <w:pPr>
      <w:autoSpaceDE w:val="0"/>
      <w:autoSpaceDN w:val="0"/>
      <w:adjustRightInd w:val="0"/>
    </w:pPr>
    <w:rPr>
      <w:rFonts w:ascii="ELGMPJ+TimesNewRoman,Bold" w:hAnsi="ELGMPJ+TimesNewRoman,Bold"/>
    </w:rPr>
  </w:style>
  <w:style w:type="paragraph" w:styleId="Footer">
    <w:name w:val="footer"/>
    <w:basedOn w:val="Normal"/>
    <w:rsid w:val="00A527EB"/>
    <w:pPr>
      <w:tabs>
        <w:tab w:val="center" w:pos="4320"/>
        <w:tab w:val="right" w:pos="8640"/>
      </w:tabs>
    </w:pPr>
  </w:style>
  <w:style w:type="character" w:styleId="PageNumber">
    <w:name w:val="page number"/>
    <w:basedOn w:val="DefaultParagraphFont"/>
    <w:rsid w:val="00A527EB"/>
  </w:style>
  <w:style w:type="paragraph" w:styleId="BodyText3">
    <w:name w:val="Body Text 3"/>
    <w:basedOn w:val="Normal"/>
    <w:rsid w:val="00A527EB"/>
    <w:pPr>
      <w:spacing w:after="120"/>
    </w:pPr>
    <w:rPr>
      <w:sz w:val="16"/>
      <w:szCs w:val="16"/>
    </w:rPr>
  </w:style>
  <w:style w:type="paragraph" w:styleId="BodyText2">
    <w:name w:val="Body Text 2"/>
    <w:basedOn w:val="Normal"/>
    <w:rsid w:val="00A527EB"/>
    <w:pPr>
      <w:spacing w:after="120" w:line="480" w:lineRule="auto"/>
    </w:pPr>
  </w:style>
  <w:style w:type="paragraph" w:styleId="Header">
    <w:name w:val="header"/>
    <w:basedOn w:val="Normal"/>
    <w:rsid w:val="00A527EB"/>
    <w:pPr>
      <w:tabs>
        <w:tab w:val="center" w:pos="4320"/>
        <w:tab w:val="right" w:pos="8640"/>
      </w:tabs>
    </w:pPr>
  </w:style>
  <w:style w:type="table" w:styleId="TableGrid">
    <w:name w:val="Table Grid"/>
    <w:basedOn w:val="TableNormal"/>
    <w:rsid w:val="008E6F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468A"/>
    <w:pPr>
      <w:ind w:left="720"/>
    </w:pPr>
  </w:style>
  <w:style w:type="character" w:customStyle="1" w:styleId="BodyTextIndent2Char">
    <w:name w:val="Body Text Indent 2 Char"/>
    <w:basedOn w:val="DefaultParagraphFont"/>
    <w:link w:val="BodyTextIndent2"/>
    <w:rsid w:val="00B14344"/>
    <w:rPr>
      <w:sz w:val="24"/>
      <w:szCs w:val="24"/>
    </w:rPr>
  </w:style>
  <w:style w:type="character" w:customStyle="1" w:styleId="ClosingChar">
    <w:name w:val="Closing Char"/>
    <w:basedOn w:val="DefaultParagraphFont"/>
    <w:link w:val="Closing"/>
    <w:rsid w:val="001F0980"/>
    <w:rPr>
      <w:rFonts w:ascii="ELGMPJ+TimesNewRoman,Bold" w:hAnsi="ELGMPJ+TimesNewRoman,Bold"/>
      <w:sz w:val="24"/>
      <w:szCs w:val="24"/>
    </w:rPr>
  </w:style>
  <w:style w:type="paragraph" w:customStyle="1" w:styleId="ARR-normalbody">
    <w:name w:val="ARR - normal body"/>
    <w:basedOn w:val="BodyText"/>
    <w:autoRedefine/>
    <w:rsid w:val="0005548B"/>
    <w:pPr>
      <w:tabs>
        <w:tab w:val="left" w:pos="360"/>
        <w:tab w:val="left" w:pos="450"/>
        <w:tab w:val="left" w:pos="540"/>
        <w:tab w:val="left" w:pos="720"/>
        <w:tab w:val="left" w:pos="2790"/>
        <w:tab w:val="left" w:pos="2992"/>
        <w:tab w:val="left" w:pos="3060"/>
        <w:tab w:val="left" w:pos="3179"/>
      </w:tabs>
      <w:spacing w:before="120" w:after="240"/>
      <w:ind w:left="720"/>
      <w:jc w:val="both"/>
    </w:pPr>
    <w:rPr>
      <w:rFonts w:ascii="Arial" w:hAnsi="Arial" w:cs="Arial"/>
      <w:sz w:val="22"/>
      <w:szCs w:val="22"/>
      <w:lang w:val="en-GB"/>
    </w:rPr>
  </w:style>
</w:styles>
</file>

<file path=word/webSettings.xml><?xml version="1.0" encoding="utf-8"?>
<w:webSettings xmlns:r="http://schemas.openxmlformats.org/officeDocument/2006/relationships" xmlns:w="http://schemas.openxmlformats.org/wordprocessingml/2006/main">
  <w:divs>
    <w:div w:id="273050979">
      <w:bodyDiv w:val="1"/>
      <w:marLeft w:val="0"/>
      <w:marRight w:val="0"/>
      <w:marTop w:val="0"/>
      <w:marBottom w:val="0"/>
      <w:divBdr>
        <w:top w:val="none" w:sz="0" w:space="0" w:color="auto"/>
        <w:left w:val="none" w:sz="0" w:space="0" w:color="auto"/>
        <w:bottom w:val="none" w:sz="0" w:space="0" w:color="auto"/>
        <w:right w:val="none" w:sz="0" w:space="0" w:color="auto"/>
      </w:divBdr>
    </w:div>
    <w:div w:id="759250861">
      <w:bodyDiv w:val="1"/>
      <w:marLeft w:val="0"/>
      <w:marRight w:val="0"/>
      <w:marTop w:val="0"/>
      <w:marBottom w:val="0"/>
      <w:divBdr>
        <w:top w:val="none" w:sz="0" w:space="0" w:color="auto"/>
        <w:left w:val="none" w:sz="0" w:space="0" w:color="auto"/>
        <w:bottom w:val="none" w:sz="0" w:space="0" w:color="auto"/>
        <w:right w:val="none" w:sz="0" w:space="0" w:color="auto"/>
      </w:divBdr>
    </w:div>
    <w:div w:id="147332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5701</CharactersWithSpaces>
  <SharedDoc>false</SharedDoc>
  <HLinks>
    <vt:vector size="6" baseType="variant">
      <vt:variant>
        <vt:i4>2162809</vt:i4>
      </vt:variant>
      <vt:variant>
        <vt:i4>0</vt:i4>
      </vt:variant>
      <vt:variant>
        <vt:i4>0</vt:i4>
      </vt:variant>
      <vt:variant>
        <vt:i4>5</vt:i4>
      </vt:variant>
      <vt:variant>
        <vt:lpwstr>http://www.nescoodisha.com/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cso</dc:creator>
  <cp:keywords/>
  <dc:description/>
  <cp:lastModifiedBy>SUDIP</cp:lastModifiedBy>
  <cp:revision>10</cp:revision>
  <cp:lastPrinted>2011-01-20T11:56:00Z</cp:lastPrinted>
  <dcterms:created xsi:type="dcterms:W3CDTF">2015-01-30T06:13:00Z</dcterms:created>
  <dcterms:modified xsi:type="dcterms:W3CDTF">2015-01-30T10:40:00Z</dcterms:modified>
</cp:coreProperties>
</file>